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4DC92" w14:textId="77777777" w:rsidR="00190762" w:rsidRDefault="00190762" w:rsidP="00AB36FA">
      <w:pPr>
        <w:spacing w:before="0" w:line="360" w:lineRule="auto"/>
        <w:rPr>
          <w:rFonts w:ascii="Arial" w:hAnsi="Arial" w:cs="Arial"/>
          <w:b/>
          <w:bCs/>
          <w:color w:val="auto"/>
          <w:szCs w:val="24"/>
          <w:lang w:val="de-AT"/>
        </w:rPr>
      </w:pPr>
    </w:p>
    <w:p w14:paraId="227DDF16" w14:textId="77777777" w:rsidR="007B7AC8" w:rsidRPr="007B7AC8" w:rsidRDefault="007B7AC8" w:rsidP="00AB36FA">
      <w:pPr>
        <w:spacing w:before="0" w:line="360" w:lineRule="auto"/>
        <w:rPr>
          <w:rFonts w:ascii="Arial" w:hAnsi="Arial" w:cs="Arial"/>
          <w:b/>
          <w:bCs/>
          <w:color w:val="auto"/>
          <w:szCs w:val="24"/>
          <w:lang w:val="en-GB"/>
        </w:rPr>
      </w:pPr>
      <w:r w:rsidRPr="007B7AC8">
        <w:rPr>
          <w:rFonts w:ascii="Arial" w:hAnsi="Arial" w:cs="Arial"/>
          <w:b/>
          <w:bCs/>
          <w:color w:val="auto"/>
          <w:szCs w:val="24"/>
          <w:lang w:val="en-GB"/>
        </w:rPr>
        <w:t>EREMA at Plastics Recycling Show Europe 2026</w:t>
      </w:r>
    </w:p>
    <w:p w14:paraId="1C101459" w14:textId="1CDE981A" w:rsidR="00152105" w:rsidRPr="007B7AC8" w:rsidRDefault="00152105" w:rsidP="00AB36FA">
      <w:pPr>
        <w:spacing w:before="0" w:line="360" w:lineRule="auto"/>
        <w:rPr>
          <w:rFonts w:ascii="Arial" w:hAnsi="Arial" w:cs="Arial"/>
          <w:b/>
          <w:bCs/>
          <w:color w:val="auto"/>
          <w:sz w:val="28"/>
          <w:szCs w:val="28"/>
          <w:lang w:val="en-GB"/>
        </w:rPr>
      </w:pPr>
      <w:r w:rsidRPr="007B7AC8">
        <w:rPr>
          <w:rFonts w:ascii="Arial" w:hAnsi="Arial" w:cs="Arial"/>
          <w:b/>
          <w:bCs/>
          <w:color w:val="auto"/>
          <w:sz w:val="28"/>
          <w:szCs w:val="28"/>
          <w:lang w:val="en-GB"/>
        </w:rPr>
        <w:t xml:space="preserve">Producing high-quality </w:t>
      </w:r>
      <w:proofErr w:type="spellStart"/>
      <w:r w:rsidRPr="007B7AC8">
        <w:rPr>
          <w:rFonts w:ascii="Arial" w:hAnsi="Arial" w:cs="Arial"/>
          <w:b/>
          <w:bCs/>
          <w:color w:val="auto"/>
          <w:sz w:val="28"/>
          <w:szCs w:val="28"/>
          <w:lang w:val="en-GB"/>
        </w:rPr>
        <w:t>regranulate</w:t>
      </w:r>
      <w:proofErr w:type="spellEnd"/>
      <w:r w:rsidRPr="007B7AC8">
        <w:rPr>
          <w:rFonts w:ascii="Arial" w:hAnsi="Arial" w:cs="Arial"/>
          <w:b/>
          <w:bCs/>
          <w:color w:val="auto"/>
          <w:sz w:val="28"/>
          <w:szCs w:val="28"/>
          <w:lang w:val="en-GB"/>
        </w:rPr>
        <w:t xml:space="preserve"> efficiently</w:t>
      </w:r>
    </w:p>
    <w:p w14:paraId="601114CF" w14:textId="77777777" w:rsidR="00152105" w:rsidRPr="007B7AC8" w:rsidRDefault="00152105" w:rsidP="00584CCB">
      <w:pPr>
        <w:spacing w:before="0" w:line="360" w:lineRule="auto"/>
        <w:rPr>
          <w:rFonts w:ascii="Arial" w:hAnsi="Arial" w:cs="Arial"/>
          <w:b/>
          <w:bCs/>
          <w:color w:val="000000" w:themeColor="text1"/>
          <w:sz w:val="22"/>
          <w:szCs w:val="22"/>
          <w:lang w:val="en-GB"/>
        </w:rPr>
      </w:pPr>
    </w:p>
    <w:p w14:paraId="2433DAEB" w14:textId="77777777" w:rsidR="007B7AC8" w:rsidRPr="007B7AC8" w:rsidRDefault="007B7AC8" w:rsidP="007B7AC8">
      <w:pPr>
        <w:spacing w:before="0" w:line="360" w:lineRule="auto"/>
        <w:rPr>
          <w:rFonts w:ascii="Arial" w:hAnsi="Arial" w:cs="Arial"/>
          <w:b/>
          <w:bCs/>
          <w:color w:val="000000" w:themeColor="text1"/>
          <w:sz w:val="22"/>
          <w:szCs w:val="22"/>
          <w:lang w:val="en-GB"/>
        </w:rPr>
      </w:pPr>
      <w:r w:rsidRPr="007B7AC8">
        <w:rPr>
          <w:rFonts w:ascii="Arial" w:hAnsi="Arial" w:cs="Arial"/>
          <w:b/>
          <w:bCs/>
          <w:color w:val="000000" w:themeColor="text1"/>
          <w:sz w:val="22"/>
          <w:szCs w:val="22"/>
          <w:lang w:val="en-GB"/>
        </w:rPr>
        <w:t xml:space="preserve">Rising requirements for </w:t>
      </w:r>
      <w:proofErr w:type="spellStart"/>
      <w:r w:rsidRPr="007B7AC8">
        <w:rPr>
          <w:rFonts w:ascii="Arial" w:hAnsi="Arial" w:cs="Arial"/>
          <w:b/>
          <w:bCs/>
          <w:color w:val="000000" w:themeColor="text1"/>
          <w:sz w:val="22"/>
          <w:szCs w:val="22"/>
          <w:lang w:val="en-GB"/>
        </w:rPr>
        <w:t>recyclates</w:t>
      </w:r>
      <w:proofErr w:type="spellEnd"/>
      <w:r w:rsidRPr="007B7AC8">
        <w:rPr>
          <w:rFonts w:ascii="Arial" w:hAnsi="Arial" w:cs="Arial"/>
          <w:b/>
          <w:bCs/>
          <w:color w:val="000000" w:themeColor="text1"/>
          <w:sz w:val="22"/>
          <w:szCs w:val="22"/>
          <w:lang w:val="en-GB"/>
        </w:rPr>
        <w:t xml:space="preserve"> used in sensitive applications are accelerating the further development of advanced plastics recycling solutions. At Plastics Recycling Show Europe, taking place from 5 to 6 May 2026 in Amsterdam, recycling machinery manufacturer and systems provider EREMA will demonstrate how advanced technologies and coordinated process chains enable the production of high-quality </w:t>
      </w:r>
      <w:proofErr w:type="spellStart"/>
      <w:r w:rsidRPr="007B7AC8">
        <w:rPr>
          <w:rFonts w:ascii="Arial" w:hAnsi="Arial" w:cs="Arial"/>
          <w:b/>
          <w:bCs/>
          <w:color w:val="000000" w:themeColor="text1"/>
          <w:sz w:val="22"/>
          <w:szCs w:val="22"/>
          <w:lang w:val="en-GB"/>
        </w:rPr>
        <w:t>regranulates</w:t>
      </w:r>
      <w:proofErr w:type="spellEnd"/>
      <w:r w:rsidRPr="007B7AC8">
        <w:rPr>
          <w:rFonts w:ascii="Arial" w:hAnsi="Arial" w:cs="Arial"/>
          <w:b/>
          <w:bCs/>
          <w:color w:val="000000" w:themeColor="text1"/>
          <w:sz w:val="22"/>
          <w:szCs w:val="22"/>
          <w:lang w:val="en-GB"/>
        </w:rPr>
        <w:t xml:space="preserve"> for demanding end</w:t>
      </w:r>
      <w:r w:rsidRPr="007B7AC8">
        <w:rPr>
          <w:rFonts w:ascii="Arial" w:hAnsi="Arial" w:cs="Arial"/>
          <w:b/>
          <w:bCs/>
          <w:color w:val="000000" w:themeColor="text1"/>
          <w:sz w:val="22"/>
          <w:szCs w:val="22"/>
          <w:lang w:val="en-GB"/>
        </w:rPr>
        <w:noBreakHyphen/>
        <w:t>use applications.</w:t>
      </w:r>
    </w:p>
    <w:p w14:paraId="5D196539" w14:textId="77777777" w:rsidR="00C42AC7" w:rsidRPr="007B7AC8" w:rsidRDefault="00C42AC7" w:rsidP="002556C1">
      <w:pPr>
        <w:spacing w:before="0" w:line="360" w:lineRule="auto"/>
        <w:rPr>
          <w:rFonts w:ascii="Arial" w:hAnsi="Arial" w:cs="Arial"/>
          <w:b/>
          <w:bCs/>
          <w:color w:val="000000" w:themeColor="text1"/>
          <w:sz w:val="22"/>
          <w:szCs w:val="22"/>
          <w:lang w:val="en-GB"/>
        </w:rPr>
      </w:pPr>
    </w:p>
    <w:p w14:paraId="7DDE5E5A" w14:textId="77E9CFA3" w:rsidR="00EB6339" w:rsidRPr="007B7AC8" w:rsidRDefault="00B1623F" w:rsidP="00584CCB">
      <w:pPr>
        <w:spacing w:before="0" w:line="360" w:lineRule="auto"/>
        <w:rPr>
          <w:rFonts w:ascii="Arial" w:hAnsi="Arial" w:cs="Arial"/>
          <w:color w:val="000000" w:themeColor="text1"/>
          <w:sz w:val="22"/>
          <w:szCs w:val="22"/>
          <w:lang w:val="en-GB"/>
        </w:rPr>
      </w:pPr>
      <w:proofErr w:type="spellStart"/>
      <w:r w:rsidRPr="007B7AC8">
        <w:rPr>
          <w:rFonts w:ascii="Arial" w:hAnsi="Arial" w:cs="Arial"/>
          <w:bCs/>
          <w:color w:val="000000" w:themeColor="text1"/>
          <w:sz w:val="22"/>
          <w:szCs w:val="22"/>
          <w:lang w:val="en-GB"/>
        </w:rPr>
        <w:t>Ansfelden</w:t>
      </w:r>
      <w:proofErr w:type="spellEnd"/>
      <w:r w:rsidRPr="007B7AC8">
        <w:rPr>
          <w:rFonts w:ascii="Arial" w:hAnsi="Arial" w:cs="Arial"/>
          <w:bCs/>
          <w:color w:val="000000" w:themeColor="text1"/>
          <w:sz w:val="22"/>
          <w:szCs w:val="22"/>
          <w:lang w:val="en-GB"/>
        </w:rPr>
        <w:t xml:space="preserve">, </w:t>
      </w:r>
      <w:r w:rsidR="007F6234" w:rsidRPr="007B7AC8">
        <w:rPr>
          <w:rFonts w:ascii="Arial" w:hAnsi="Arial" w:cs="Arial"/>
          <w:bCs/>
          <w:color w:val="000000" w:themeColor="text1"/>
          <w:sz w:val="22"/>
          <w:szCs w:val="22"/>
          <w:lang w:val="en-GB"/>
        </w:rPr>
        <w:t>30</w:t>
      </w:r>
      <w:r w:rsidRPr="007B7AC8">
        <w:rPr>
          <w:rFonts w:ascii="Arial" w:hAnsi="Arial" w:cs="Arial"/>
          <w:bCs/>
          <w:color w:val="000000" w:themeColor="text1"/>
          <w:sz w:val="22"/>
          <w:szCs w:val="22"/>
          <w:lang w:val="en-GB"/>
        </w:rPr>
        <w:t xml:space="preserve"> </w:t>
      </w:r>
      <w:r w:rsidR="008C270E" w:rsidRPr="007B7AC8">
        <w:rPr>
          <w:rFonts w:ascii="Arial" w:hAnsi="Arial" w:cs="Arial"/>
          <w:bCs/>
          <w:color w:val="000000" w:themeColor="text1"/>
          <w:sz w:val="22"/>
          <w:szCs w:val="22"/>
          <w:lang w:val="en-GB"/>
        </w:rPr>
        <w:t>April</w:t>
      </w:r>
      <w:r w:rsidRPr="007B7AC8">
        <w:rPr>
          <w:rFonts w:ascii="Arial" w:hAnsi="Arial" w:cs="Arial"/>
          <w:bCs/>
          <w:color w:val="000000" w:themeColor="text1"/>
          <w:sz w:val="22"/>
          <w:szCs w:val="22"/>
          <w:lang w:val="en-GB"/>
        </w:rPr>
        <w:t xml:space="preserve"> 202</w:t>
      </w:r>
      <w:r w:rsidR="008C270E" w:rsidRPr="007B7AC8">
        <w:rPr>
          <w:rFonts w:ascii="Arial" w:hAnsi="Arial" w:cs="Arial"/>
          <w:bCs/>
          <w:color w:val="000000" w:themeColor="text1"/>
          <w:sz w:val="22"/>
          <w:szCs w:val="22"/>
          <w:lang w:val="en-GB"/>
        </w:rPr>
        <w:t>6</w:t>
      </w:r>
      <w:r w:rsidRPr="007B7AC8">
        <w:rPr>
          <w:rFonts w:ascii="Arial" w:hAnsi="Arial" w:cs="Arial"/>
          <w:bCs/>
          <w:color w:val="000000" w:themeColor="text1"/>
          <w:sz w:val="22"/>
          <w:szCs w:val="22"/>
          <w:lang w:val="en-GB"/>
        </w:rPr>
        <w:t xml:space="preserve"> </w:t>
      </w:r>
      <w:r w:rsidRPr="007B7AC8">
        <w:rPr>
          <w:rFonts w:ascii="Arial" w:hAnsi="Arial" w:cs="Arial"/>
          <w:color w:val="000000" w:themeColor="text1"/>
          <w:sz w:val="22"/>
          <w:szCs w:val="22"/>
          <w:lang w:val="en-GB"/>
        </w:rPr>
        <w:t>–</w:t>
      </w:r>
      <w:r w:rsidR="008C270E" w:rsidRPr="007B7AC8">
        <w:rPr>
          <w:rFonts w:ascii="Arial" w:hAnsi="Arial" w:cs="Arial"/>
          <w:color w:val="000000" w:themeColor="text1"/>
          <w:sz w:val="22"/>
          <w:szCs w:val="22"/>
          <w:lang w:val="en-GB"/>
        </w:rPr>
        <w:t xml:space="preserve"> </w:t>
      </w:r>
      <w:r w:rsidR="007B7AC8" w:rsidRPr="007B7AC8">
        <w:rPr>
          <w:rFonts w:ascii="Arial" w:hAnsi="Arial" w:cs="Arial"/>
          <w:color w:val="000000" w:themeColor="text1"/>
          <w:sz w:val="22"/>
          <w:szCs w:val="22"/>
          <w:lang w:val="en-GB"/>
        </w:rPr>
        <w:t xml:space="preserve">Against the backdrop of regulatory requirements such as the EU Packaging and Packaging Waste Regulation (PPWR), recycling technologies that focus on degassing performance, odour optimisation and process stability are gaining importance in Europe. </w:t>
      </w:r>
      <w:proofErr w:type="spellStart"/>
      <w:r w:rsidR="007B7AC8" w:rsidRPr="007B7AC8">
        <w:rPr>
          <w:rFonts w:ascii="Arial" w:hAnsi="Arial" w:cs="Arial"/>
          <w:color w:val="000000" w:themeColor="text1"/>
          <w:sz w:val="22"/>
          <w:szCs w:val="22"/>
          <w:lang w:val="en-GB"/>
        </w:rPr>
        <w:t>Recyclates</w:t>
      </w:r>
      <w:proofErr w:type="spellEnd"/>
      <w:r w:rsidR="007B7AC8" w:rsidRPr="007B7AC8">
        <w:rPr>
          <w:rFonts w:ascii="Arial" w:hAnsi="Arial" w:cs="Arial"/>
          <w:color w:val="000000" w:themeColor="text1"/>
          <w:sz w:val="22"/>
          <w:szCs w:val="22"/>
          <w:lang w:val="en-GB"/>
        </w:rPr>
        <w:t xml:space="preserve"> are required for sensitive applications, both for food and cosmetic grades as well as for other premium quality levels. At PRSE 2026, EREMA will demonstrate how these requirements can be implemented in industrial operations.</w:t>
      </w:r>
    </w:p>
    <w:p w14:paraId="313149DA" w14:textId="77777777" w:rsidR="00295884" w:rsidRPr="007B7AC8" w:rsidRDefault="00295884" w:rsidP="00C21203">
      <w:pPr>
        <w:spacing w:before="0" w:line="360" w:lineRule="auto"/>
        <w:rPr>
          <w:rFonts w:ascii="Arial" w:hAnsi="Arial" w:cs="Arial"/>
          <w:color w:val="000000" w:themeColor="text1"/>
          <w:sz w:val="22"/>
          <w:szCs w:val="22"/>
          <w:lang w:val="en-GB"/>
        </w:rPr>
      </w:pPr>
    </w:p>
    <w:p w14:paraId="73F75DFB" w14:textId="77777777" w:rsidR="007B7AC8" w:rsidRPr="007B7AC8" w:rsidRDefault="007B7AC8" w:rsidP="007B7AC8">
      <w:pPr>
        <w:spacing w:before="0" w:line="360" w:lineRule="auto"/>
        <w:rPr>
          <w:rFonts w:ascii="Arial" w:hAnsi="Arial" w:cs="Arial"/>
          <w:b/>
          <w:bCs/>
          <w:color w:val="000000" w:themeColor="text1"/>
          <w:sz w:val="22"/>
          <w:szCs w:val="22"/>
          <w:lang w:val="en-GB"/>
        </w:rPr>
      </w:pPr>
      <w:r w:rsidRPr="007B7AC8">
        <w:rPr>
          <w:rFonts w:ascii="Arial" w:hAnsi="Arial" w:cs="Arial"/>
          <w:b/>
          <w:bCs/>
          <w:color w:val="000000" w:themeColor="text1"/>
          <w:sz w:val="22"/>
          <w:szCs w:val="22"/>
          <w:lang w:val="en-GB"/>
        </w:rPr>
        <w:t>VOLEX further developed: more options with increased degassing performance</w:t>
      </w:r>
    </w:p>
    <w:p w14:paraId="2093A0B1" w14:textId="77777777" w:rsidR="007B7AC8" w:rsidRDefault="007B7AC8" w:rsidP="007B7AC8">
      <w:pPr>
        <w:spacing w:before="0" w:line="360" w:lineRule="auto"/>
        <w:rPr>
          <w:rFonts w:ascii="Arial" w:hAnsi="Arial" w:cs="Arial"/>
          <w:color w:val="000000" w:themeColor="text1"/>
          <w:sz w:val="22"/>
          <w:szCs w:val="22"/>
          <w:lang w:val="en-GB"/>
        </w:rPr>
      </w:pPr>
      <w:r w:rsidRPr="007B7AC8">
        <w:rPr>
          <w:rFonts w:ascii="Arial" w:hAnsi="Arial" w:cs="Arial"/>
          <w:color w:val="000000" w:themeColor="text1"/>
          <w:sz w:val="22"/>
          <w:szCs w:val="22"/>
          <w:lang w:val="en-GB"/>
        </w:rPr>
        <w:t>With its VOLEX technology, EREMA set a new benchmark for degassing post</w:t>
      </w:r>
      <w:r w:rsidRPr="007B7AC8">
        <w:rPr>
          <w:rFonts w:ascii="Arial" w:hAnsi="Arial" w:cs="Arial"/>
          <w:color w:val="000000" w:themeColor="text1"/>
          <w:sz w:val="22"/>
          <w:szCs w:val="22"/>
          <w:lang w:val="en-GB"/>
        </w:rPr>
        <w:noBreakHyphen/>
        <w:t xml:space="preserve">consumer streams at K 2025. Based on experience gained since market introduction, the technology has since been further developed under practical operating conditions. Targeted optimisation of the screw geometry enables degassing performance levels that previously required a larger machine size. The latest technology update allows VOLEX to be used both with and without water stripping, with the optional water injection </w:t>
      </w:r>
      <w:proofErr w:type="gramStart"/>
      <w:r w:rsidRPr="007B7AC8">
        <w:rPr>
          <w:rFonts w:ascii="Arial" w:hAnsi="Arial" w:cs="Arial"/>
          <w:color w:val="000000" w:themeColor="text1"/>
          <w:sz w:val="22"/>
          <w:szCs w:val="22"/>
          <w:lang w:val="en-GB"/>
        </w:rPr>
        <w:t>opening up</w:t>
      </w:r>
      <w:proofErr w:type="gramEnd"/>
      <w:r w:rsidRPr="007B7AC8">
        <w:rPr>
          <w:rFonts w:ascii="Arial" w:hAnsi="Arial" w:cs="Arial"/>
          <w:color w:val="000000" w:themeColor="text1"/>
          <w:sz w:val="22"/>
          <w:szCs w:val="22"/>
          <w:lang w:val="en-GB"/>
        </w:rPr>
        <w:t xml:space="preserve"> additional potential for sensitive applications.</w:t>
      </w:r>
    </w:p>
    <w:p w14:paraId="132518F9" w14:textId="77777777" w:rsidR="007B7AC8" w:rsidRPr="007B7AC8" w:rsidRDefault="007B7AC8" w:rsidP="007B7AC8">
      <w:pPr>
        <w:spacing w:before="0" w:line="360" w:lineRule="auto"/>
        <w:rPr>
          <w:rFonts w:ascii="Arial" w:hAnsi="Arial" w:cs="Arial"/>
          <w:color w:val="000000" w:themeColor="text1"/>
          <w:sz w:val="22"/>
          <w:szCs w:val="22"/>
          <w:lang w:val="en-GB"/>
        </w:rPr>
      </w:pPr>
    </w:p>
    <w:p w14:paraId="5A886564" w14:textId="77777777" w:rsidR="007B7AC8" w:rsidRPr="007B7AC8" w:rsidRDefault="007B7AC8" w:rsidP="007B7AC8">
      <w:pPr>
        <w:spacing w:before="0" w:line="360" w:lineRule="auto"/>
        <w:rPr>
          <w:rFonts w:ascii="Arial" w:hAnsi="Arial" w:cs="Arial"/>
          <w:color w:val="000000" w:themeColor="text1"/>
          <w:sz w:val="22"/>
          <w:szCs w:val="22"/>
          <w:lang w:val="en-GB"/>
        </w:rPr>
      </w:pPr>
      <w:r w:rsidRPr="007B7AC8">
        <w:rPr>
          <w:rFonts w:ascii="Arial" w:hAnsi="Arial" w:cs="Arial"/>
          <w:color w:val="000000" w:themeColor="text1"/>
          <w:sz w:val="22"/>
          <w:szCs w:val="22"/>
          <w:lang w:val="en-GB"/>
        </w:rPr>
        <w:t>“Decontamination and deodorisation effects that, compared with standard systems on the market, can only be achieved through several hours of thermal post</w:t>
      </w:r>
      <w:r w:rsidRPr="007B7AC8">
        <w:rPr>
          <w:rFonts w:ascii="Arial" w:hAnsi="Arial" w:cs="Arial"/>
          <w:color w:val="000000" w:themeColor="text1"/>
          <w:sz w:val="22"/>
          <w:szCs w:val="22"/>
          <w:lang w:val="en-GB"/>
        </w:rPr>
        <w:noBreakHyphen/>
        <w:t>treatment of the pellets can already be realised directly during the extrusion process thanks to VOLEX. This reduces energy consumption and operating costs for recycling companies,” explains Markus Huber</w:t>
      </w:r>
      <w:r w:rsidRPr="007B7AC8">
        <w:rPr>
          <w:rFonts w:ascii="Arial" w:hAnsi="Arial" w:cs="Arial"/>
          <w:color w:val="000000" w:themeColor="text1"/>
          <w:sz w:val="22"/>
          <w:szCs w:val="22"/>
          <w:lang w:val="en-GB"/>
        </w:rPr>
        <w:noBreakHyphen/>
        <w:t xml:space="preserve">Lindinger, Managing Director at EREMA. “The strong increase in melt surface area, combined with </w:t>
      </w:r>
      <w:proofErr w:type="spellStart"/>
      <w:r w:rsidRPr="007B7AC8">
        <w:rPr>
          <w:rFonts w:ascii="Arial" w:hAnsi="Arial" w:cs="Arial"/>
          <w:color w:val="000000" w:themeColor="text1"/>
          <w:sz w:val="22"/>
          <w:szCs w:val="22"/>
          <w:lang w:val="en-GB"/>
        </w:rPr>
        <w:t>TVEplus</w:t>
      </w:r>
      <w:proofErr w:type="spellEnd"/>
      <w:r w:rsidRPr="007B7AC8">
        <w:rPr>
          <w:rFonts w:ascii="Arial" w:hAnsi="Arial" w:cs="Arial"/>
          <w:color w:val="000000" w:themeColor="text1"/>
          <w:sz w:val="22"/>
          <w:szCs w:val="22"/>
          <w:vertAlign w:val="superscript"/>
          <w:lang w:val="en-GB"/>
        </w:rPr>
        <w:t>®</w:t>
      </w:r>
      <w:r w:rsidRPr="007B7AC8">
        <w:rPr>
          <w:rFonts w:ascii="Arial" w:hAnsi="Arial" w:cs="Arial"/>
          <w:color w:val="000000" w:themeColor="text1"/>
          <w:sz w:val="22"/>
          <w:szCs w:val="22"/>
          <w:lang w:val="en-GB"/>
        </w:rPr>
        <w:t xml:space="preserve"> technology, results in an optimal balance between degassing performance and thermomechanical stress on the input material,” he continues.</w:t>
      </w:r>
    </w:p>
    <w:p w14:paraId="4BD48955" w14:textId="77777777" w:rsidR="00AF3448" w:rsidRPr="007B7AC8" w:rsidRDefault="00AF3448" w:rsidP="00C21203">
      <w:pPr>
        <w:spacing w:before="0" w:line="360" w:lineRule="auto"/>
        <w:rPr>
          <w:rFonts w:ascii="Arial" w:hAnsi="Arial" w:cs="Arial"/>
          <w:color w:val="000000" w:themeColor="text1"/>
          <w:sz w:val="22"/>
          <w:szCs w:val="22"/>
          <w:lang w:val="en-GB"/>
        </w:rPr>
      </w:pPr>
    </w:p>
    <w:p w14:paraId="0D509098" w14:textId="77777777" w:rsidR="007B7AC8" w:rsidRDefault="007B7AC8" w:rsidP="007B7AC8">
      <w:pPr>
        <w:spacing w:before="0" w:line="360" w:lineRule="auto"/>
        <w:rPr>
          <w:rFonts w:ascii="Arial" w:hAnsi="Arial" w:cs="Arial"/>
          <w:color w:val="000000" w:themeColor="text1"/>
          <w:sz w:val="22"/>
          <w:szCs w:val="22"/>
          <w:lang w:val="en-GB"/>
        </w:rPr>
      </w:pPr>
      <w:r w:rsidRPr="007B7AC8">
        <w:rPr>
          <w:rFonts w:ascii="Arial" w:hAnsi="Arial" w:cs="Arial"/>
          <w:color w:val="000000" w:themeColor="text1"/>
          <w:sz w:val="22"/>
          <w:szCs w:val="22"/>
          <w:lang w:val="en-GB"/>
        </w:rPr>
        <w:lastRenderedPageBreak/>
        <w:t xml:space="preserve">Together with customers and partners, EREMA is working to optimise the process specifically for defined application areas. Of </w:t>
      </w:r>
      <w:proofErr w:type="gramStart"/>
      <w:r w:rsidRPr="007B7AC8">
        <w:rPr>
          <w:rFonts w:ascii="Arial" w:hAnsi="Arial" w:cs="Arial"/>
          <w:color w:val="000000" w:themeColor="text1"/>
          <w:sz w:val="22"/>
          <w:szCs w:val="22"/>
          <w:lang w:val="en-GB"/>
        </w:rPr>
        <w:t>particular relevance</w:t>
      </w:r>
      <w:proofErr w:type="gramEnd"/>
      <w:r w:rsidRPr="007B7AC8">
        <w:rPr>
          <w:rFonts w:ascii="Arial" w:hAnsi="Arial" w:cs="Arial"/>
          <w:color w:val="000000" w:themeColor="text1"/>
          <w:sz w:val="22"/>
          <w:szCs w:val="22"/>
          <w:lang w:val="en-GB"/>
        </w:rPr>
        <w:t xml:space="preserve"> are applications with high quality requirements where odour plays a role, but which do not require food or cosmetic grade standards. These include, for example, components for automotive interiors such as cable ducts, or packaging for household chemicals, such as bottles for household cleaners. The latter are expected to gain importance in view of the EU Packaging Regulation, emphasises Clemens Kitzberger, Business Development Manager at the EREMA Group: “Many companies have so far only addressed the question of which products will fall under the PPWR requirements in the future to a limited extent. At EREMA, we are prepared to economically provide the high degassing performance required for applications in the medium</w:t>
      </w:r>
      <w:r w:rsidRPr="007B7AC8">
        <w:rPr>
          <w:rFonts w:ascii="Arial" w:hAnsi="Arial" w:cs="Arial"/>
          <w:color w:val="000000" w:themeColor="text1"/>
          <w:sz w:val="22"/>
          <w:szCs w:val="22"/>
          <w:lang w:val="en-GB"/>
        </w:rPr>
        <w:noBreakHyphen/>
        <w:t>sensitive range.”</w:t>
      </w:r>
    </w:p>
    <w:p w14:paraId="17FFA6FC" w14:textId="77777777" w:rsidR="007B7AC8" w:rsidRPr="007B7AC8" w:rsidRDefault="007B7AC8" w:rsidP="007B7AC8">
      <w:pPr>
        <w:spacing w:before="0" w:line="360" w:lineRule="auto"/>
        <w:rPr>
          <w:rFonts w:ascii="Arial" w:hAnsi="Arial" w:cs="Arial"/>
          <w:color w:val="000000" w:themeColor="text1"/>
          <w:sz w:val="22"/>
          <w:szCs w:val="22"/>
          <w:lang w:val="en-GB"/>
        </w:rPr>
      </w:pPr>
    </w:p>
    <w:p w14:paraId="66C7CA8B" w14:textId="77777777" w:rsidR="007B7AC8" w:rsidRPr="007B7AC8" w:rsidRDefault="007B7AC8" w:rsidP="007B7AC8">
      <w:pPr>
        <w:spacing w:before="0" w:line="360" w:lineRule="auto"/>
        <w:rPr>
          <w:rFonts w:ascii="Arial" w:hAnsi="Arial" w:cs="Arial"/>
          <w:color w:val="000000" w:themeColor="text1"/>
          <w:sz w:val="22"/>
          <w:szCs w:val="22"/>
          <w:lang w:val="en-GB"/>
        </w:rPr>
      </w:pPr>
      <w:r w:rsidRPr="007B7AC8">
        <w:rPr>
          <w:rFonts w:ascii="Arial" w:hAnsi="Arial" w:cs="Arial"/>
          <w:color w:val="000000" w:themeColor="text1"/>
          <w:sz w:val="22"/>
          <w:szCs w:val="22"/>
          <w:lang w:val="en-GB"/>
        </w:rPr>
        <w:t>VOLEX technology has been shortlisted as a finalist in the “Recycling Machinery Innovation” category at the Plastics Recycling Awards Europe 2026. The winners will be announced at the award ceremony on 6 May.</w:t>
      </w:r>
    </w:p>
    <w:p w14:paraId="3CE660DE" w14:textId="77777777" w:rsidR="004C06E5" w:rsidRPr="007B7AC8" w:rsidRDefault="004C06E5" w:rsidP="00C21203">
      <w:pPr>
        <w:spacing w:before="0" w:line="360" w:lineRule="auto"/>
        <w:rPr>
          <w:rFonts w:ascii="Arial" w:hAnsi="Arial" w:cs="Arial"/>
          <w:color w:val="000000" w:themeColor="text1"/>
          <w:sz w:val="22"/>
          <w:szCs w:val="22"/>
          <w:lang w:val="en-GB"/>
        </w:rPr>
      </w:pPr>
    </w:p>
    <w:p w14:paraId="236291E6" w14:textId="77777777" w:rsidR="007B7AC8" w:rsidRPr="007B7AC8" w:rsidRDefault="007B7AC8" w:rsidP="007B7AC8">
      <w:pPr>
        <w:spacing w:before="0" w:line="360" w:lineRule="auto"/>
        <w:rPr>
          <w:rFonts w:ascii="Arial" w:hAnsi="Arial" w:cs="Arial"/>
          <w:b/>
          <w:bCs/>
          <w:color w:val="000000" w:themeColor="text1"/>
          <w:sz w:val="22"/>
          <w:szCs w:val="22"/>
          <w:lang w:val="en-GB"/>
        </w:rPr>
      </w:pPr>
      <w:r w:rsidRPr="007B7AC8">
        <w:rPr>
          <w:rFonts w:ascii="Arial" w:hAnsi="Arial" w:cs="Arial"/>
          <w:b/>
          <w:bCs/>
          <w:color w:val="000000" w:themeColor="text1"/>
          <w:sz w:val="22"/>
          <w:szCs w:val="22"/>
          <w:lang w:val="en-GB"/>
        </w:rPr>
        <w:t>Food</w:t>
      </w:r>
      <w:r w:rsidRPr="007B7AC8">
        <w:rPr>
          <w:rFonts w:ascii="Arial" w:hAnsi="Arial" w:cs="Arial"/>
          <w:b/>
          <w:bCs/>
          <w:color w:val="000000" w:themeColor="text1"/>
          <w:sz w:val="22"/>
          <w:szCs w:val="22"/>
          <w:lang w:val="en-GB"/>
        </w:rPr>
        <w:noBreakHyphen/>
        <w:t>grade polyolefins: next level achieved in the Novel Technology process</w:t>
      </w:r>
    </w:p>
    <w:p w14:paraId="23969896" w14:textId="77777777" w:rsidR="007B7AC8" w:rsidRDefault="007B7AC8" w:rsidP="007B7AC8">
      <w:pPr>
        <w:spacing w:before="0" w:line="360" w:lineRule="auto"/>
        <w:rPr>
          <w:rFonts w:ascii="Arial" w:hAnsi="Arial" w:cs="Arial"/>
          <w:color w:val="000000" w:themeColor="text1"/>
          <w:sz w:val="22"/>
          <w:szCs w:val="22"/>
          <w:lang w:val="en-GB"/>
        </w:rPr>
      </w:pPr>
      <w:r w:rsidRPr="007B7AC8">
        <w:rPr>
          <w:rFonts w:ascii="Arial" w:hAnsi="Arial" w:cs="Arial"/>
          <w:color w:val="000000" w:themeColor="text1"/>
          <w:sz w:val="22"/>
          <w:szCs w:val="22"/>
          <w:lang w:val="en-GB"/>
        </w:rPr>
        <w:t xml:space="preserve">Alongside technological development, EREMA, together with joint venture partner Lindner </w:t>
      </w:r>
      <w:proofErr w:type="spellStart"/>
      <w:r w:rsidRPr="007B7AC8">
        <w:rPr>
          <w:rFonts w:ascii="Arial" w:hAnsi="Arial" w:cs="Arial"/>
          <w:color w:val="000000" w:themeColor="text1"/>
          <w:sz w:val="22"/>
          <w:szCs w:val="22"/>
          <w:lang w:val="en-GB"/>
        </w:rPr>
        <w:t>Washtech</w:t>
      </w:r>
      <w:proofErr w:type="spellEnd"/>
      <w:r w:rsidRPr="007B7AC8">
        <w:rPr>
          <w:rFonts w:ascii="Arial" w:hAnsi="Arial" w:cs="Arial"/>
          <w:color w:val="000000" w:themeColor="text1"/>
          <w:sz w:val="22"/>
          <w:szCs w:val="22"/>
          <w:lang w:val="en-GB"/>
        </w:rPr>
        <w:t xml:space="preserve"> and Irish recycling company Polymer Matters, will present significant progress in food</w:t>
      </w:r>
      <w:r w:rsidRPr="007B7AC8">
        <w:rPr>
          <w:rFonts w:ascii="Arial" w:hAnsi="Arial" w:cs="Arial"/>
          <w:color w:val="000000" w:themeColor="text1"/>
          <w:sz w:val="22"/>
          <w:szCs w:val="22"/>
          <w:lang w:val="en-GB"/>
        </w:rPr>
        <w:noBreakHyphen/>
        <w:t>grade recycling of polyolefins at PRSE. In the European Commission’s Novel Technology authorisation process, the joint project – which returns PCR from HDPE milk bottles to the same loop – has reached the next stage.</w:t>
      </w:r>
    </w:p>
    <w:p w14:paraId="1843A425" w14:textId="77777777" w:rsidR="007B7AC8" w:rsidRPr="007B7AC8" w:rsidRDefault="007B7AC8" w:rsidP="007B7AC8">
      <w:pPr>
        <w:spacing w:before="0" w:line="360" w:lineRule="auto"/>
        <w:rPr>
          <w:rFonts w:ascii="Arial" w:hAnsi="Arial" w:cs="Arial"/>
          <w:color w:val="000000" w:themeColor="text1"/>
          <w:sz w:val="22"/>
          <w:szCs w:val="22"/>
          <w:lang w:val="en-GB"/>
        </w:rPr>
      </w:pPr>
    </w:p>
    <w:p w14:paraId="63687FE4" w14:textId="77777777" w:rsidR="007B7AC8" w:rsidRDefault="007B7AC8" w:rsidP="007B7AC8">
      <w:pPr>
        <w:spacing w:before="0" w:line="360" w:lineRule="auto"/>
        <w:rPr>
          <w:rFonts w:ascii="Arial" w:hAnsi="Arial" w:cs="Arial"/>
          <w:color w:val="000000" w:themeColor="text1"/>
          <w:sz w:val="22"/>
          <w:szCs w:val="22"/>
          <w:lang w:val="en-GB"/>
        </w:rPr>
      </w:pPr>
      <w:r w:rsidRPr="007B7AC8">
        <w:rPr>
          <w:rFonts w:ascii="Arial" w:hAnsi="Arial" w:cs="Arial"/>
          <w:color w:val="000000" w:themeColor="text1"/>
          <w:sz w:val="22"/>
          <w:szCs w:val="22"/>
          <w:lang w:val="en-GB"/>
        </w:rPr>
        <w:t>“In order to produce food</w:t>
      </w:r>
      <w:r w:rsidRPr="007B7AC8">
        <w:rPr>
          <w:rFonts w:ascii="Arial" w:hAnsi="Arial" w:cs="Arial"/>
          <w:color w:val="000000" w:themeColor="text1"/>
          <w:sz w:val="22"/>
          <w:szCs w:val="22"/>
          <w:lang w:val="en-GB"/>
        </w:rPr>
        <w:noBreakHyphen/>
        <w:t xml:space="preserve">grade </w:t>
      </w:r>
      <w:proofErr w:type="spellStart"/>
      <w:r w:rsidRPr="007B7AC8">
        <w:rPr>
          <w:rFonts w:ascii="Arial" w:hAnsi="Arial" w:cs="Arial"/>
          <w:color w:val="000000" w:themeColor="text1"/>
          <w:sz w:val="22"/>
          <w:szCs w:val="22"/>
          <w:lang w:val="en-GB"/>
        </w:rPr>
        <w:t>rHDPE</w:t>
      </w:r>
      <w:proofErr w:type="spellEnd"/>
      <w:r w:rsidRPr="007B7AC8">
        <w:rPr>
          <w:rFonts w:ascii="Arial" w:hAnsi="Arial" w:cs="Arial"/>
          <w:color w:val="000000" w:themeColor="text1"/>
          <w:sz w:val="22"/>
          <w:szCs w:val="22"/>
          <w:lang w:val="en-GB"/>
        </w:rPr>
        <w:t xml:space="preserve"> in Europe, the recycling process must be authorised in accordance with EU Regulation 2022/1616. Achieving Advanced Novel Technology status marks an important milestone and demonstrates that mechanical recycling can also enable food</w:t>
      </w:r>
      <w:r w:rsidRPr="007B7AC8">
        <w:rPr>
          <w:rFonts w:ascii="Arial" w:hAnsi="Arial" w:cs="Arial"/>
          <w:color w:val="000000" w:themeColor="text1"/>
          <w:sz w:val="22"/>
          <w:szCs w:val="22"/>
          <w:lang w:val="en-GB"/>
        </w:rPr>
        <w:noBreakHyphen/>
        <w:t xml:space="preserve">grade </w:t>
      </w:r>
      <w:proofErr w:type="spellStart"/>
      <w:r w:rsidRPr="007B7AC8">
        <w:rPr>
          <w:rFonts w:ascii="Arial" w:hAnsi="Arial" w:cs="Arial"/>
          <w:color w:val="000000" w:themeColor="text1"/>
          <w:sz w:val="22"/>
          <w:szCs w:val="22"/>
          <w:lang w:val="en-GB"/>
        </w:rPr>
        <w:t>recyclates</w:t>
      </w:r>
      <w:proofErr w:type="spellEnd"/>
      <w:r w:rsidRPr="007B7AC8">
        <w:rPr>
          <w:rFonts w:ascii="Arial" w:hAnsi="Arial" w:cs="Arial"/>
          <w:color w:val="000000" w:themeColor="text1"/>
          <w:sz w:val="22"/>
          <w:szCs w:val="22"/>
          <w:lang w:val="en-GB"/>
        </w:rPr>
        <w:t xml:space="preserve"> for polyolefins economically and on an industrial scale,” says Kitzberger. “Importantly, this is not a closed</w:t>
      </w:r>
      <w:r w:rsidRPr="007B7AC8">
        <w:rPr>
          <w:rFonts w:ascii="Arial" w:hAnsi="Arial" w:cs="Arial"/>
          <w:color w:val="000000" w:themeColor="text1"/>
          <w:sz w:val="22"/>
          <w:szCs w:val="22"/>
          <w:lang w:val="en-GB"/>
        </w:rPr>
        <w:noBreakHyphen/>
        <w:t>loop system, but input material from mixed household collections.”</w:t>
      </w:r>
    </w:p>
    <w:p w14:paraId="038CC0FF" w14:textId="77777777" w:rsidR="007B7AC8" w:rsidRPr="007B7AC8" w:rsidRDefault="007B7AC8" w:rsidP="007B7AC8">
      <w:pPr>
        <w:spacing w:before="0" w:line="360" w:lineRule="auto"/>
        <w:rPr>
          <w:rFonts w:ascii="Arial" w:hAnsi="Arial" w:cs="Arial"/>
          <w:color w:val="000000" w:themeColor="text1"/>
          <w:sz w:val="22"/>
          <w:szCs w:val="22"/>
          <w:lang w:val="en-GB"/>
        </w:rPr>
      </w:pPr>
    </w:p>
    <w:p w14:paraId="3AFF4005" w14:textId="77777777" w:rsidR="007B7AC8" w:rsidRPr="007B7AC8" w:rsidRDefault="007B7AC8" w:rsidP="007B7AC8">
      <w:pPr>
        <w:spacing w:before="0" w:line="360" w:lineRule="auto"/>
        <w:rPr>
          <w:rFonts w:ascii="Arial" w:hAnsi="Arial" w:cs="Arial"/>
          <w:color w:val="000000" w:themeColor="text1"/>
          <w:sz w:val="22"/>
          <w:szCs w:val="22"/>
          <w:lang w:val="en-GB"/>
        </w:rPr>
      </w:pPr>
      <w:r w:rsidRPr="007B7AC8">
        <w:rPr>
          <w:rFonts w:ascii="Arial" w:hAnsi="Arial" w:cs="Arial"/>
          <w:color w:val="000000" w:themeColor="text1"/>
          <w:sz w:val="22"/>
          <w:szCs w:val="22"/>
          <w:lang w:val="en-GB"/>
        </w:rPr>
        <w:t>A deep understanding of the entire process chain – from the selection and preparation of the input material through to extrusion and decontamination – is crucial for such progress. A specialised food</w:t>
      </w:r>
      <w:r w:rsidRPr="007B7AC8">
        <w:rPr>
          <w:rFonts w:ascii="Arial" w:hAnsi="Arial" w:cs="Arial"/>
          <w:color w:val="000000" w:themeColor="text1"/>
          <w:sz w:val="22"/>
          <w:szCs w:val="22"/>
          <w:lang w:val="en-GB"/>
        </w:rPr>
        <w:noBreakHyphen/>
        <w:t xml:space="preserve">grade team of market experts and experienced chemists translates the respective requirements into suitable concepts. Validated challenge tests as well as internal and external laboratory analyses form the basis for robust material assessments. Experience gained from numerous projects also feeds into the structured support of authorisation procedures, where reproducible results and clear documentation are essential prerequisites. In addition, close </w:t>
      </w:r>
      <w:r w:rsidRPr="007B7AC8">
        <w:rPr>
          <w:rFonts w:ascii="Arial" w:hAnsi="Arial" w:cs="Arial"/>
          <w:color w:val="000000" w:themeColor="text1"/>
          <w:sz w:val="22"/>
          <w:szCs w:val="22"/>
          <w:lang w:val="en-GB"/>
        </w:rPr>
        <w:lastRenderedPageBreak/>
        <w:t>exchange with industry organisations such as Plastics Recyclers Europe (PRE) supports further development.</w:t>
      </w:r>
    </w:p>
    <w:p w14:paraId="3E9F85ED" w14:textId="77777777" w:rsidR="00A47A4D" w:rsidRPr="007B7AC8" w:rsidRDefault="00A47A4D" w:rsidP="00C21203">
      <w:pPr>
        <w:spacing w:before="0" w:line="360" w:lineRule="auto"/>
        <w:rPr>
          <w:rFonts w:ascii="Arial" w:hAnsi="Arial" w:cs="Arial"/>
          <w:color w:val="000000" w:themeColor="text1"/>
          <w:sz w:val="22"/>
          <w:szCs w:val="22"/>
          <w:lang w:val="en-GB"/>
        </w:rPr>
      </w:pPr>
    </w:p>
    <w:p w14:paraId="4AB6B1D2" w14:textId="77777777" w:rsidR="007B7AC8" w:rsidRPr="007B7AC8" w:rsidRDefault="007B7AC8" w:rsidP="007B7AC8">
      <w:pPr>
        <w:spacing w:before="0" w:line="360" w:lineRule="auto"/>
        <w:rPr>
          <w:rFonts w:ascii="Arial" w:hAnsi="Arial" w:cs="Arial"/>
          <w:b/>
          <w:bCs/>
          <w:color w:val="000000" w:themeColor="text1"/>
          <w:sz w:val="22"/>
          <w:szCs w:val="22"/>
          <w:lang w:val="en-GB"/>
        </w:rPr>
      </w:pPr>
      <w:r w:rsidRPr="007B7AC8">
        <w:rPr>
          <w:rFonts w:ascii="Arial" w:hAnsi="Arial" w:cs="Arial"/>
          <w:b/>
          <w:bCs/>
          <w:color w:val="000000" w:themeColor="text1"/>
          <w:sz w:val="22"/>
          <w:szCs w:val="22"/>
          <w:lang w:val="en-GB"/>
        </w:rPr>
        <w:t xml:space="preserve">High </w:t>
      </w:r>
      <w:proofErr w:type="spellStart"/>
      <w:r w:rsidRPr="007B7AC8">
        <w:rPr>
          <w:rFonts w:ascii="Arial" w:hAnsi="Arial" w:cs="Arial"/>
          <w:b/>
          <w:bCs/>
          <w:color w:val="000000" w:themeColor="text1"/>
          <w:sz w:val="22"/>
          <w:szCs w:val="22"/>
          <w:lang w:val="en-GB"/>
        </w:rPr>
        <w:t>regranulate</w:t>
      </w:r>
      <w:proofErr w:type="spellEnd"/>
      <w:r w:rsidRPr="007B7AC8">
        <w:rPr>
          <w:rFonts w:ascii="Arial" w:hAnsi="Arial" w:cs="Arial"/>
          <w:b/>
          <w:bCs/>
          <w:color w:val="000000" w:themeColor="text1"/>
          <w:sz w:val="22"/>
          <w:szCs w:val="22"/>
          <w:lang w:val="en-GB"/>
        </w:rPr>
        <w:t xml:space="preserve"> quality through coordinated processes</w:t>
      </w:r>
    </w:p>
    <w:p w14:paraId="39181D2C" w14:textId="540CFEFB" w:rsidR="004326CE" w:rsidRDefault="007B7AC8" w:rsidP="004C508D">
      <w:pPr>
        <w:spacing w:before="0" w:line="360" w:lineRule="auto"/>
        <w:rPr>
          <w:rFonts w:ascii="Arial" w:hAnsi="Arial" w:cs="Arial"/>
          <w:color w:val="000000" w:themeColor="text1"/>
          <w:sz w:val="22"/>
          <w:szCs w:val="22"/>
          <w:lang w:val="en-GB"/>
        </w:rPr>
      </w:pPr>
      <w:r w:rsidRPr="007B7AC8">
        <w:rPr>
          <w:rFonts w:ascii="Arial" w:hAnsi="Arial" w:cs="Arial"/>
          <w:color w:val="000000" w:themeColor="text1"/>
          <w:sz w:val="22"/>
          <w:szCs w:val="22"/>
          <w:lang w:val="en-GB"/>
        </w:rPr>
        <w:t xml:space="preserve">High-quality </w:t>
      </w:r>
      <w:proofErr w:type="spellStart"/>
      <w:r w:rsidRPr="007B7AC8">
        <w:rPr>
          <w:rFonts w:ascii="Arial" w:hAnsi="Arial" w:cs="Arial"/>
          <w:color w:val="000000" w:themeColor="text1"/>
          <w:sz w:val="22"/>
          <w:szCs w:val="22"/>
          <w:lang w:val="en-GB"/>
        </w:rPr>
        <w:t>regranulate</w:t>
      </w:r>
      <w:proofErr w:type="spellEnd"/>
      <w:r w:rsidRPr="007B7AC8">
        <w:rPr>
          <w:rFonts w:ascii="Arial" w:hAnsi="Arial" w:cs="Arial"/>
          <w:color w:val="000000" w:themeColor="text1"/>
          <w:sz w:val="22"/>
          <w:szCs w:val="22"/>
          <w:lang w:val="en-GB"/>
        </w:rPr>
        <w:t xml:space="preserve"> and consistent process efficiency in post-consumer recycling require that every stage of the entire plant is coordinated from the outset. This is precisely where the close collaboration between EREMA and Lindner </w:t>
      </w:r>
      <w:proofErr w:type="spellStart"/>
      <w:r w:rsidRPr="007B7AC8">
        <w:rPr>
          <w:rFonts w:ascii="Arial" w:hAnsi="Arial" w:cs="Arial"/>
          <w:color w:val="000000" w:themeColor="text1"/>
          <w:sz w:val="22"/>
          <w:szCs w:val="22"/>
          <w:lang w:val="en-GB"/>
        </w:rPr>
        <w:t>Washtech</w:t>
      </w:r>
      <w:proofErr w:type="spellEnd"/>
      <w:r w:rsidRPr="007B7AC8">
        <w:rPr>
          <w:rFonts w:ascii="Arial" w:hAnsi="Arial" w:cs="Arial"/>
          <w:color w:val="000000" w:themeColor="text1"/>
          <w:sz w:val="22"/>
          <w:szCs w:val="22"/>
          <w:lang w:val="en-GB"/>
        </w:rPr>
        <w:t xml:space="preserve"> comes into play: </w:t>
      </w:r>
      <w:r>
        <w:rPr>
          <w:rFonts w:ascii="Arial" w:hAnsi="Arial" w:cs="Arial"/>
          <w:color w:val="000000" w:themeColor="text1"/>
          <w:sz w:val="22"/>
          <w:szCs w:val="22"/>
          <w:lang w:val="en-GB"/>
        </w:rPr>
        <w:t xml:space="preserve">material </w:t>
      </w:r>
      <w:r w:rsidRPr="007B7AC8">
        <w:rPr>
          <w:rFonts w:ascii="Arial" w:hAnsi="Arial" w:cs="Arial"/>
          <w:color w:val="000000" w:themeColor="text1"/>
          <w:sz w:val="22"/>
          <w:szCs w:val="22"/>
          <w:lang w:val="en-GB"/>
        </w:rPr>
        <w:t>preparation, washing and extrusion are designed not as individual process stages, but as a seamless, integrated process.</w:t>
      </w:r>
    </w:p>
    <w:p w14:paraId="5A712C95" w14:textId="77777777" w:rsidR="007B7AC8" w:rsidRPr="007B7AC8" w:rsidRDefault="007B7AC8" w:rsidP="004C508D">
      <w:pPr>
        <w:spacing w:before="0" w:line="360" w:lineRule="auto"/>
        <w:rPr>
          <w:rFonts w:ascii="Arial" w:hAnsi="Arial" w:cs="Arial"/>
          <w:color w:val="000000" w:themeColor="text1"/>
          <w:sz w:val="22"/>
          <w:szCs w:val="22"/>
          <w:lang w:val="en-GB"/>
        </w:rPr>
      </w:pPr>
    </w:p>
    <w:p w14:paraId="53FB0445" w14:textId="77777777" w:rsidR="007B7AC8" w:rsidRPr="007B7AC8" w:rsidRDefault="007B7AC8" w:rsidP="007B7AC8">
      <w:pPr>
        <w:spacing w:before="0" w:line="360" w:lineRule="auto"/>
        <w:rPr>
          <w:rFonts w:ascii="Arial" w:hAnsi="Arial" w:cs="Arial"/>
          <w:color w:val="000000" w:themeColor="text1"/>
          <w:sz w:val="22"/>
          <w:szCs w:val="22"/>
          <w:lang w:val="en-GB"/>
        </w:rPr>
      </w:pPr>
      <w:r w:rsidRPr="007B7AC8">
        <w:rPr>
          <w:rFonts w:ascii="Arial" w:hAnsi="Arial" w:cs="Arial"/>
          <w:color w:val="000000" w:themeColor="text1"/>
          <w:sz w:val="22"/>
          <w:szCs w:val="22"/>
          <w:lang w:val="en-GB"/>
        </w:rPr>
        <w:t>Developments cover several key aspects, ranging from process stability and energy efficiency to system connectivity. A central lever is data exchange across the entire process chain. Using a jointly developed HMI, relevant process data from material preparation, washing line, extruder and downstream process steps are consolidated in a structured overview. This transparency enables targeted process optimisation and throughput</w:t>
      </w:r>
      <w:r w:rsidRPr="007B7AC8">
        <w:rPr>
          <w:rFonts w:ascii="Arial" w:hAnsi="Arial" w:cs="Arial"/>
          <w:color w:val="000000" w:themeColor="text1"/>
          <w:sz w:val="22"/>
          <w:szCs w:val="22"/>
          <w:lang w:val="en-GB"/>
        </w:rPr>
        <w:noBreakHyphen/>
        <w:t>oriented plant design.</w:t>
      </w:r>
    </w:p>
    <w:p w14:paraId="7763D904" w14:textId="77777777" w:rsidR="004326CE" w:rsidRPr="007B7AC8" w:rsidRDefault="004326CE" w:rsidP="0012528B">
      <w:pPr>
        <w:spacing w:before="0" w:line="360" w:lineRule="auto"/>
        <w:rPr>
          <w:rFonts w:ascii="Arial" w:hAnsi="Arial" w:cs="Arial"/>
          <w:color w:val="000000" w:themeColor="text1"/>
          <w:sz w:val="22"/>
          <w:szCs w:val="22"/>
          <w:lang w:val="en-GB"/>
        </w:rPr>
      </w:pPr>
    </w:p>
    <w:p w14:paraId="118CBE1A" w14:textId="77777777" w:rsidR="005A7DB9" w:rsidRPr="007B7AC8" w:rsidRDefault="005A7DB9" w:rsidP="00C21203">
      <w:pPr>
        <w:spacing w:before="0" w:line="360" w:lineRule="auto"/>
        <w:rPr>
          <w:rFonts w:ascii="Arial" w:hAnsi="Arial" w:cs="Arial"/>
          <w:color w:val="000000" w:themeColor="text1"/>
          <w:sz w:val="22"/>
          <w:szCs w:val="22"/>
          <w:lang w:val="en-GB"/>
        </w:rPr>
      </w:pPr>
    </w:p>
    <w:p w14:paraId="06C36EE2" w14:textId="4B3C31A1" w:rsidR="00AE2BF9" w:rsidRPr="004B17BD" w:rsidRDefault="007B7AC8" w:rsidP="00E900B8">
      <w:pPr>
        <w:spacing w:before="0" w:line="360" w:lineRule="auto"/>
        <w:rPr>
          <w:rFonts w:ascii="Arial" w:hAnsi="Arial" w:cs="Arial"/>
          <w:b/>
          <w:color w:val="005A94"/>
          <w:sz w:val="22"/>
          <w:szCs w:val="22"/>
          <w:lang w:val="en-GB"/>
        </w:rPr>
      </w:pPr>
      <w:r w:rsidRPr="004B17BD">
        <w:rPr>
          <w:rFonts w:ascii="Arial" w:hAnsi="Arial" w:cs="Arial"/>
          <w:bCs/>
          <w:color w:val="000000" w:themeColor="text1"/>
          <w:sz w:val="22"/>
          <w:szCs w:val="22"/>
          <w:lang w:val="en-GB"/>
        </w:rPr>
        <w:t>Visit EREMA at</w:t>
      </w:r>
      <w:r w:rsidR="00F61A36" w:rsidRPr="004B17BD">
        <w:rPr>
          <w:rFonts w:ascii="Arial" w:hAnsi="Arial" w:cs="Arial"/>
          <w:bCs/>
          <w:color w:val="000000" w:themeColor="text1"/>
          <w:sz w:val="22"/>
          <w:szCs w:val="22"/>
          <w:lang w:val="en-GB"/>
        </w:rPr>
        <w:t xml:space="preserve"> PRSE: </w:t>
      </w:r>
      <w:r w:rsidR="00F61A36" w:rsidRPr="004B17BD">
        <w:rPr>
          <w:rFonts w:ascii="Arial" w:hAnsi="Arial" w:cs="Arial"/>
          <w:b/>
          <w:color w:val="005A94"/>
          <w:sz w:val="22"/>
          <w:szCs w:val="22"/>
          <w:lang w:val="en-GB"/>
        </w:rPr>
        <w:t xml:space="preserve">Stand: </w:t>
      </w:r>
      <w:r w:rsidR="00EB2377" w:rsidRPr="004B17BD">
        <w:rPr>
          <w:rFonts w:ascii="Arial" w:hAnsi="Arial" w:cs="Arial"/>
          <w:b/>
          <w:color w:val="005A94"/>
          <w:sz w:val="22"/>
          <w:szCs w:val="22"/>
          <w:lang w:val="en-GB"/>
        </w:rPr>
        <w:t>E20</w:t>
      </w:r>
    </w:p>
    <w:p w14:paraId="5794617B" w14:textId="77777777" w:rsidR="00E900B8" w:rsidRPr="004B17BD" w:rsidRDefault="00E900B8" w:rsidP="00E900B8">
      <w:pPr>
        <w:spacing w:before="0" w:line="360" w:lineRule="auto"/>
        <w:rPr>
          <w:rFonts w:ascii="Arial" w:hAnsi="Arial" w:cs="Arial"/>
          <w:b/>
          <w:color w:val="005A94"/>
          <w:sz w:val="22"/>
          <w:szCs w:val="22"/>
          <w:lang w:val="en-GB"/>
        </w:rPr>
      </w:pPr>
    </w:p>
    <w:p w14:paraId="4A61DF4C" w14:textId="77777777" w:rsidR="00E900B8" w:rsidRPr="004B17BD" w:rsidRDefault="00E900B8" w:rsidP="00E900B8">
      <w:pPr>
        <w:spacing w:before="0" w:line="360" w:lineRule="auto"/>
        <w:rPr>
          <w:rFonts w:ascii="Arial" w:hAnsi="Arial" w:cs="Arial"/>
          <w:b/>
          <w:color w:val="005A94"/>
          <w:sz w:val="22"/>
          <w:szCs w:val="22"/>
          <w:lang w:val="en-GB"/>
        </w:rPr>
      </w:pPr>
    </w:p>
    <w:p w14:paraId="1C07DD00" w14:textId="77777777" w:rsidR="00E900B8" w:rsidRPr="004B17BD" w:rsidRDefault="00E900B8" w:rsidP="00E900B8">
      <w:pPr>
        <w:spacing w:before="0" w:line="360" w:lineRule="auto"/>
        <w:rPr>
          <w:rFonts w:ascii="Arial" w:hAnsi="Arial" w:cs="Arial"/>
          <w:b/>
          <w:color w:val="000000" w:themeColor="text1"/>
          <w:sz w:val="22"/>
          <w:szCs w:val="22"/>
          <w:lang w:val="en-GB"/>
        </w:rPr>
      </w:pPr>
    </w:p>
    <w:p w14:paraId="7F6DB787" w14:textId="783B833D" w:rsidR="00AE2BF9" w:rsidRPr="004B17BD" w:rsidRDefault="004B17BD" w:rsidP="001F3546">
      <w:pPr>
        <w:spacing w:before="0" w:line="360" w:lineRule="auto"/>
        <w:rPr>
          <w:rFonts w:ascii="Arial" w:hAnsi="Arial" w:cs="Arial"/>
          <w:bCs/>
          <w:noProof/>
          <w:color w:val="000000" w:themeColor="text1"/>
          <w:sz w:val="20"/>
          <w:lang w:val="en-GB"/>
        </w:rPr>
      </w:pPr>
      <w:r w:rsidRPr="004B17BD">
        <w:rPr>
          <w:rFonts w:ascii="Arial" w:hAnsi="Arial" w:cs="Arial"/>
          <w:b/>
          <w:color w:val="000000" w:themeColor="text1"/>
          <w:sz w:val="22"/>
          <w:szCs w:val="22"/>
          <w:lang w:val="en-GB"/>
        </w:rPr>
        <w:t>Pictures</w:t>
      </w:r>
      <w:r w:rsidR="00E52E03" w:rsidRPr="004B17BD">
        <w:rPr>
          <w:rFonts w:ascii="Arial" w:hAnsi="Arial" w:cs="Arial"/>
          <w:b/>
          <w:color w:val="000000" w:themeColor="text1"/>
          <w:sz w:val="22"/>
          <w:szCs w:val="22"/>
          <w:lang w:val="en-GB"/>
        </w:rPr>
        <w:t>:</w:t>
      </w:r>
      <w:bookmarkStart w:id="0" w:name="_Hlk159936594"/>
    </w:p>
    <w:p w14:paraId="4A9C57AC" w14:textId="6C336CBF" w:rsidR="00AE2BF9" w:rsidRPr="004B17BD" w:rsidRDefault="00E900B8" w:rsidP="001F3546">
      <w:pPr>
        <w:spacing w:before="0" w:line="360" w:lineRule="auto"/>
        <w:rPr>
          <w:rFonts w:ascii="Arial" w:hAnsi="Arial" w:cs="Arial"/>
          <w:bCs/>
          <w:color w:val="000000" w:themeColor="text1"/>
          <w:sz w:val="20"/>
          <w:lang w:val="en-GB"/>
        </w:rPr>
      </w:pPr>
      <w:r w:rsidRPr="004B17BD">
        <w:rPr>
          <w:rFonts w:ascii="Arial" w:hAnsi="Arial" w:cs="Arial"/>
          <w:bCs/>
          <w:noProof/>
          <w:color w:val="000000" w:themeColor="text1"/>
          <w:sz w:val="20"/>
          <w:lang w:val="en-GB"/>
        </w:rPr>
        <w:t>&lt;&lt;</w:t>
      </w:r>
      <w:r w:rsidR="004B17BD" w:rsidRPr="004B17BD">
        <w:rPr>
          <w:rFonts w:ascii="Arial" w:hAnsi="Arial" w:cs="Arial"/>
          <w:bCs/>
          <w:noProof/>
          <w:color w:val="000000" w:themeColor="text1"/>
          <w:sz w:val="20"/>
          <w:lang w:val="en-GB"/>
        </w:rPr>
        <w:t>Picture</w:t>
      </w:r>
      <w:r w:rsidRPr="004B17BD">
        <w:rPr>
          <w:rFonts w:ascii="Arial" w:hAnsi="Arial" w:cs="Arial"/>
          <w:bCs/>
          <w:noProof/>
          <w:color w:val="000000" w:themeColor="text1"/>
          <w:sz w:val="20"/>
          <w:lang w:val="en-GB"/>
        </w:rPr>
        <w:t xml:space="preserve"> 1&gt;&gt;</w:t>
      </w:r>
    </w:p>
    <w:p w14:paraId="4F079382" w14:textId="77777777" w:rsidR="004B17BD" w:rsidRPr="004B17BD" w:rsidRDefault="004B17BD" w:rsidP="004B17BD">
      <w:pPr>
        <w:spacing w:before="0"/>
        <w:rPr>
          <w:rFonts w:ascii="Arial" w:hAnsi="Arial" w:cs="Arial"/>
          <w:bCs/>
          <w:color w:val="000000" w:themeColor="text1"/>
          <w:sz w:val="20"/>
          <w:lang w:val="en-GB"/>
        </w:rPr>
      </w:pPr>
      <w:r w:rsidRPr="004B17BD">
        <w:rPr>
          <w:rFonts w:ascii="Arial" w:hAnsi="Arial" w:cs="Arial"/>
          <w:bCs/>
          <w:color w:val="000000" w:themeColor="text1"/>
          <w:sz w:val="20"/>
          <w:lang w:val="en-GB"/>
        </w:rPr>
        <w:t>With EREMA’s VOLEX technology, high levels of decontamination and deodorisation can be achieved directly during the extrusion process. For many medium</w:t>
      </w:r>
      <w:r w:rsidRPr="004B17BD">
        <w:rPr>
          <w:rFonts w:ascii="Arial" w:hAnsi="Arial" w:cs="Arial"/>
          <w:bCs/>
          <w:color w:val="000000" w:themeColor="text1"/>
          <w:sz w:val="20"/>
          <w:lang w:val="en-GB"/>
        </w:rPr>
        <w:noBreakHyphen/>
        <w:t>sensitive applications, this eliminates the need for additional thermal post</w:t>
      </w:r>
      <w:r w:rsidRPr="004B17BD">
        <w:rPr>
          <w:rFonts w:ascii="Arial" w:hAnsi="Arial" w:cs="Arial"/>
          <w:bCs/>
          <w:color w:val="000000" w:themeColor="text1"/>
          <w:sz w:val="20"/>
          <w:lang w:val="en-GB"/>
        </w:rPr>
        <w:noBreakHyphen/>
        <w:t>treatment of the pellets.</w:t>
      </w:r>
    </w:p>
    <w:p w14:paraId="121D01FB" w14:textId="77777777" w:rsidR="00AE2BF9" w:rsidRPr="004B17BD" w:rsidRDefault="00AE2BF9" w:rsidP="001F3546">
      <w:pPr>
        <w:spacing w:before="0" w:line="360" w:lineRule="auto"/>
        <w:rPr>
          <w:rFonts w:ascii="Arial" w:hAnsi="Arial" w:cs="Arial"/>
          <w:bCs/>
          <w:color w:val="000000" w:themeColor="text1"/>
          <w:sz w:val="20"/>
          <w:lang w:val="en-GB"/>
        </w:rPr>
      </w:pPr>
    </w:p>
    <w:p w14:paraId="6284BBAD" w14:textId="77777777" w:rsidR="007F6234" w:rsidRPr="004B17BD" w:rsidRDefault="007F6234" w:rsidP="001F3546">
      <w:pPr>
        <w:spacing w:before="0" w:line="360" w:lineRule="auto"/>
        <w:rPr>
          <w:rFonts w:ascii="Arial" w:hAnsi="Arial" w:cs="Arial"/>
          <w:bCs/>
          <w:color w:val="000000" w:themeColor="text1"/>
          <w:sz w:val="20"/>
          <w:lang w:val="en-GB"/>
        </w:rPr>
      </w:pPr>
    </w:p>
    <w:p w14:paraId="45D0BA74" w14:textId="5CDBD344" w:rsidR="00AE2BF9" w:rsidRPr="004B17BD" w:rsidRDefault="00E900B8" w:rsidP="001F3546">
      <w:pPr>
        <w:spacing w:before="0" w:line="360" w:lineRule="auto"/>
        <w:rPr>
          <w:rFonts w:ascii="Arial" w:hAnsi="Arial" w:cs="Arial"/>
          <w:bCs/>
          <w:color w:val="000000" w:themeColor="text1"/>
          <w:sz w:val="20"/>
          <w:lang w:val="en-GB"/>
        </w:rPr>
      </w:pPr>
      <w:r w:rsidRPr="004B17BD">
        <w:rPr>
          <w:rFonts w:ascii="Arial" w:hAnsi="Arial" w:cs="Arial"/>
          <w:bCs/>
          <w:noProof/>
          <w:color w:val="000000" w:themeColor="text1"/>
          <w:sz w:val="20"/>
          <w:lang w:val="en-GB"/>
        </w:rPr>
        <w:t>&lt;&lt;</w:t>
      </w:r>
      <w:r w:rsidR="004B17BD" w:rsidRPr="004B17BD">
        <w:rPr>
          <w:rFonts w:ascii="Arial" w:hAnsi="Arial" w:cs="Arial"/>
          <w:bCs/>
          <w:noProof/>
          <w:color w:val="000000" w:themeColor="text1"/>
          <w:sz w:val="20"/>
          <w:lang w:val="en-GB"/>
        </w:rPr>
        <w:t>Picture</w:t>
      </w:r>
      <w:r w:rsidRPr="004B17BD">
        <w:rPr>
          <w:rFonts w:ascii="Arial" w:hAnsi="Arial" w:cs="Arial"/>
          <w:bCs/>
          <w:noProof/>
          <w:color w:val="000000" w:themeColor="text1"/>
          <w:sz w:val="20"/>
          <w:lang w:val="en-GB"/>
        </w:rPr>
        <w:t xml:space="preserve"> 2&gt;&gt;</w:t>
      </w:r>
    </w:p>
    <w:p w14:paraId="3D2E10C6" w14:textId="2DE59BD9" w:rsidR="00155E7B" w:rsidRPr="004B17BD" w:rsidRDefault="004B17BD" w:rsidP="004B17BD">
      <w:pPr>
        <w:spacing w:before="0"/>
        <w:rPr>
          <w:rFonts w:ascii="Arial" w:hAnsi="Arial" w:cs="Arial"/>
          <w:bCs/>
          <w:color w:val="000000" w:themeColor="text1"/>
          <w:sz w:val="20"/>
          <w:lang w:val="en-GB"/>
        </w:rPr>
      </w:pPr>
      <w:r w:rsidRPr="004B17BD">
        <w:rPr>
          <w:rFonts w:ascii="Arial" w:hAnsi="Arial" w:cs="Arial"/>
          <w:bCs/>
          <w:color w:val="000000" w:themeColor="text1"/>
          <w:sz w:val="20"/>
          <w:lang w:val="en-GB"/>
        </w:rPr>
        <w:t xml:space="preserve">The joint project by EREMA, Lindner </w:t>
      </w:r>
      <w:proofErr w:type="spellStart"/>
      <w:r w:rsidRPr="004B17BD">
        <w:rPr>
          <w:rFonts w:ascii="Arial" w:hAnsi="Arial" w:cs="Arial"/>
          <w:bCs/>
          <w:color w:val="000000" w:themeColor="text1"/>
          <w:sz w:val="20"/>
          <w:lang w:val="en-GB"/>
        </w:rPr>
        <w:t>Washtech</w:t>
      </w:r>
      <w:proofErr w:type="spellEnd"/>
      <w:r w:rsidRPr="004B17BD">
        <w:rPr>
          <w:rFonts w:ascii="Arial" w:hAnsi="Arial" w:cs="Arial"/>
          <w:bCs/>
          <w:color w:val="000000" w:themeColor="text1"/>
          <w:sz w:val="20"/>
          <w:lang w:val="en-GB"/>
        </w:rPr>
        <w:t xml:space="preserve"> and Polymer Matters, focusing on the recycling of HDPE milk bottles, has reached the next stage in the European Commission’s Novel Technology approval process. From right to left: Clemens Kitzberger (EREMA Group) and Michael Cunningham (Polymer Matters).</w:t>
      </w:r>
    </w:p>
    <w:bookmarkEnd w:id="0"/>
    <w:p w14:paraId="653E8236" w14:textId="77777777" w:rsidR="00287872" w:rsidRPr="004B17BD" w:rsidRDefault="00287872" w:rsidP="001F3546">
      <w:pPr>
        <w:spacing w:before="0" w:line="360" w:lineRule="auto"/>
        <w:rPr>
          <w:rFonts w:ascii="Arial" w:hAnsi="Arial" w:cs="Arial"/>
          <w:bCs/>
          <w:color w:val="000000" w:themeColor="text1"/>
          <w:sz w:val="22"/>
          <w:szCs w:val="22"/>
          <w:lang w:val="en-GB"/>
        </w:rPr>
      </w:pPr>
    </w:p>
    <w:p w14:paraId="7B737441" w14:textId="45B57399" w:rsidR="0048529D" w:rsidRDefault="004B17BD" w:rsidP="001F3546">
      <w:pPr>
        <w:spacing w:before="0" w:line="360" w:lineRule="auto"/>
        <w:rPr>
          <w:rFonts w:ascii="Arial" w:hAnsi="Arial" w:cs="Arial"/>
          <w:bCs/>
          <w:color w:val="000000" w:themeColor="text1"/>
          <w:sz w:val="20"/>
          <w:lang w:val="de-AT"/>
        </w:rPr>
      </w:pPr>
      <w:proofErr w:type="spellStart"/>
      <w:r>
        <w:rPr>
          <w:rFonts w:ascii="Arial" w:hAnsi="Arial" w:cs="Arial"/>
          <w:bCs/>
          <w:color w:val="000000" w:themeColor="text1"/>
          <w:sz w:val="20"/>
          <w:lang w:val="de-AT"/>
        </w:rPr>
        <w:t>Photo</w:t>
      </w:r>
      <w:proofErr w:type="spellEnd"/>
      <w:r>
        <w:rPr>
          <w:rFonts w:ascii="Arial" w:hAnsi="Arial" w:cs="Arial"/>
          <w:bCs/>
          <w:color w:val="000000" w:themeColor="text1"/>
          <w:sz w:val="20"/>
          <w:lang w:val="de-AT"/>
        </w:rPr>
        <w:t xml:space="preserve"> </w:t>
      </w:r>
      <w:proofErr w:type="spellStart"/>
      <w:r>
        <w:rPr>
          <w:rFonts w:ascii="Arial" w:hAnsi="Arial" w:cs="Arial"/>
          <w:bCs/>
          <w:color w:val="000000" w:themeColor="text1"/>
          <w:sz w:val="20"/>
          <w:lang w:val="de-AT"/>
        </w:rPr>
        <w:t>Credits</w:t>
      </w:r>
      <w:proofErr w:type="spellEnd"/>
      <w:r w:rsidR="0048529D" w:rsidRPr="0048529D">
        <w:rPr>
          <w:rFonts w:ascii="Arial" w:hAnsi="Arial" w:cs="Arial"/>
          <w:bCs/>
          <w:color w:val="000000" w:themeColor="text1"/>
          <w:sz w:val="20"/>
          <w:lang w:val="de-AT"/>
        </w:rPr>
        <w:t>: EREMA GmbH</w:t>
      </w:r>
    </w:p>
    <w:p w14:paraId="750E8436" w14:textId="77777777" w:rsidR="007F6234" w:rsidRPr="0048529D" w:rsidRDefault="007F6234" w:rsidP="001F3546">
      <w:pPr>
        <w:spacing w:before="0" w:line="360" w:lineRule="auto"/>
        <w:rPr>
          <w:rFonts w:ascii="Arial" w:hAnsi="Arial" w:cs="Arial"/>
          <w:bCs/>
          <w:color w:val="000000" w:themeColor="text1"/>
          <w:sz w:val="20"/>
          <w:lang w:val="de-AT"/>
        </w:rPr>
      </w:pPr>
    </w:p>
    <w:p w14:paraId="702372CA" w14:textId="77777777" w:rsidR="004B17BD" w:rsidRPr="00F3628E" w:rsidRDefault="004B17BD" w:rsidP="004B17BD">
      <w:pPr>
        <w:spacing w:before="0" w:line="360" w:lineRule="auto"/>
        <w:rPr>
          <w:rFonts w:ascii="Arial" w:hAnsi="Arial"/>
          <w:b/>
          <w:bCs/>
          <w:sz w:val="18"/>
          <w:szCs w:val="18"/>
        </w:rPr>
      </w:pPr>
    </w:p>
    <w:p w14:paraId="6488E189" w14:textId="77777777" w:rsidR="004B17BD" w:rsidRDefault="004B17BD" w:rsidP="004B17BD">
      <w:pPr>
        <w:spacing w:before="0" w:line="360" w:lineRule="auto"/>
        <w:rPr>
          <w:rFonts w:ascii="Arial" w:hAnsi="Arial"/>
          <w:b/>
          <w:sz w:val="18"/>
        </w:rPr>
      </w:pPr>
    </w:p>
    <w:p w14:paraId="4745D816" w14:textId="77777777" w:rsidR="004B17BD" w:rsidRDefault="004B17BD" w:rsidP="004B17BD">
      <w:pPr>
        <w:spacing w:before="0" w:line="360" w:lineRule="auto"/>
        <w:rPr>
          <w:rFonts w:ascii="Arial" w:hAnsi="Arial"/>
          <w:b/>
          <w:sz w:val="18"/>
        </w:rPr>
      </w:pPr>
    </w:p>
    <w:p w14:paraId="0289550E" w14:textId="77777777" w:rsidR="004B17BD" w:rsidRDefault="004B17BD" w:rsidP="004B17BD">
      <w:pPr>
        <w:spacing w:before="0" w:line="360" w:lineRule="auto"/>
        <w:rPr>
          <w:rFonts w:ascii="Arial" w:hAnsi="Arial"/>
          <w:b/>
          <w:sz w:val="18"/>
        </w:rPr>
      </w:pPr>
    </w:p>
    <w:p w14:paraId="70F4613D" w14:textId="77777777" w:rsidR="004B17BD" w:rsidRDefault="004B17BD" w:rsidP="004B17BD">
      <w:pPr>
        <w:spacing w:before="0" w:line="360" w:lineRule="auto"/>
        <w:rPr>
          <w:rFonts w:ascii="Arial" w:hAnsi="Arial"/>
          <w:b/>
          <w:sz w:val="18"/>
        </w:rPr>
      </w:pPr>
    </w:p>
    <w:p w14:paraId="1AF7ADCA" w14:textId="6990BECB" w:rsidR="004B17BD" w:rsidRPr="00F3628E" w:rsidRDefault="004B17BD" w:rsidP="004B17BD">
      <w:pPr>
        <w:spacing w:before="0" w:line="360" w:lineRule="auto"/>
        <w:rPr>
          <w:rFonts w:ascii="Arial" w:hAnsi="Arial"/>
          <w:b/>
          <w:bCs/>
          <w:sz w:val="18"/>
          <w:szCs w:val="18"/>
        </w:rPr>
      </w:pPr>
      <w:r w:rsidRPr="00F3628E">
        <w:rPr>
          <w:rFonts w:ascii="Arial" w:hAnsi="Arial"/>
          <w:b/>
          <w:sz w:val="18"/>
        </w:rPr>
        <w:lastRenderedPageBreak/>
        <w:t>EREMA Engineering Recycling Maschinen und Anlagen GmbH</w:t>
      </w:r>
    </w:p>
    <w:p w14:paraId="2AD2E258" w14:textId="77777777" w:rsidR="004B17BD" w:rsidRPr="004B17BD" w:rsidRDefault="004B17BD" w:rsidP="004B17BD">
      <w:pPr>
        <w:spacing w:before="0" w:line="360" w:lineRule="auto"/>
        <w:rPr>
          <w:rFonts w:ascii="Arial" w:hAnsi="Arial"/>
          <w:bCs/>
          <w:sz w:val="18"/>
          <w:szCs w:val="18"/>
          <w:lang w:val="en-GB"/>
        </w:rPr>
      </w:pPr>
      <w:r w:rsidRPr="004B17BD">
        <w:rPr>
          <w:rFonts w:ascii="Arial" w:hAnsi="Arial"/>
          <w:sz w:val="18"/>
          <w:lang w:val="en-GB"/>
        </w:rPr>
        <w:t xml:space="preserve">Since its founding in 1983, EREMA Engineering Recycling Maschinen und Anlagen </w:t>
      </w:r>
      <w:proofErr w:type="spellStart"/>
      <w:r w:rsidRPr="004B17BD">
        <w:rPr>
          <w:rFonts w:ascii="Arial" w:hAnsi="Arial"/>
          <w:sz w:val="18"/>
          <w:lang w:val="en-GB"/>
        </w:rPr>
        <w:t>Ges.m.b.H</w:t>
      </w:r>
      <w:proofErr w:type="spellEnd"/>
      <w:r w:rsidRPr="004B17BD">
        <w:rPr>
          <w:rFonts w:ascii="Arial" w:hAnsi="Arial"/>
          <w:sz w:val="18"/>
          <w:lang w:val="en-GB"/>
        </w:rPr>
        <w:t xml:space="preserve"> has specialised in the development and production of plastics recycling systems and technologies for the plastics processing industry and is regarded as the global market and innovation leader in these sectors. The company is part of the Austrian group of companies EREMA Group GmbH based in </w:t>
      </w:r>
      <w:proofErr w:type="spellStart"/>
      <w:r w:rsidRPr="004B17BD">
        <w:rPr>
          <w:rFonts w:ascii="Arial" w:hAnsi="Arial"/>
          <w:sz w:val="18"/>
          <w:lang w:val="en-GB"/>
        </w:rPr>
        <w:t>Ansfelden</w:t>
      </w:r>
      <w:proofErr w:type="spellEnd"/>
      <w:r w:rsidRPr="004B17BD">
        <w:rPr>
          <w:rFonts w:ascii="Arial" w:hAnsi="Arial"/>
          <w:sz w:val="18"/>
          <w:lang w:val="en-GB"/>
        </w:rPr>
        <w:t>/Linz, which employs around 920 people worldwide</w:t>
      </w:r>
    </w:p>
    <w:p w14:paraId="77421A24" w14:textId="77777777" w:rsidR="004B17BD" w:rsidRPr="00F3628E" w:rsidRDefault="004B17BD" w:rsidP="004B17BD">
      <w:pPr>
        <w:spacing w:before="0" w:line="360" w:lineRule="auto"/>
        <w:rPr>
          <w:rFonts w:ascii="Arial" w:hAnsi="Arial" w:cs="Arial"/>
          <w:bCs/>
          <w:color w:val="000000" w:themeColor="text1"/>
          <w:sz w:val="22"/>
          <w:szCs w:val="22"/>
          <w:lang w:val="en-US"/>
        </w:rPr>
      </w:pPr>
    </w:p>
    <w:p w14:paraId="3DF1BE8E" w14:textId="77777777" w:rsidR="004B17BD" w:rsidRPr="004B17BD" w:rsidRDefault="004B17BD" w:rsidP="004B17BD">
      <w:pPr>
        <w:spacing w:before="0"/>
        <w:rPr>
          <w:rFonts w:ascii="Arial" w:hAnsi="Arial" w:cs="Arial"/>
          <w:b/>
          <w:color w:val="auto"/>
          <w:sz w:val="18"/>
          <w:szCs w:val="18"/>
          <w:u w:val="single"/>
          <w:lang w:val="en-GB"/>
        </w:rPr>
      </w:pPr>
      <w:r w:rsidRPr="004B17BD">
        <w:rPr>
          <w:rFonts w:ascii="Arial" w:hAnsi="Arial"/>
          <w:b/>
          <w:color w:val="auto"/>
          <w:sz w:val="18"/>
          <w:u w:val="single"/>
          <w:lang w:val="en-GB"/>
        </w:rPr>
        <w:t>For further information please contact</w:t>
      </w:r>
    </w:p>
    <w:p w14:paraId="7E282194" w14:textId="77777777" w:rsidR="004B17BD" w:rsidRPr="004B17BD" w:rsidRDefault="004B17BD" w:rsidP="004B17BD">
      <w:pPr>
        <w:spacing w:before="0"/>
        <w:rPr>
          <w:rFonts w:ascii="Arial" w:hAnsi="Arial" w:cs="Arial"/>
          <w:b/>
          <w:color w:val="auto"/>
          <w:sz w:val="18"/>
          <w:szCs w:val="18"/>
          <w:lang w:val="en-GB"/>
        </w:rPr>
      </w:pPr>
      <w:r w:rsidRPr="004B17BD">
        <w:rPr>
          <w:rFonts w:ascii="Arial" w:hAnsi="Arial"/>
          <w:b/>
          <w:color w:val="auto"/>
          <w:sz w:val="18"/>
          <w:lang w:val="en-GB"/>
        </w:rPr>
        <w:t>Julia Krentl</w:t>
      </w:r>
    </w:p>
    <w:p w14:paraId="649D1C5B" w14:textId="77777777" w:rsidR="004B17BD" w:rsidRPr="004B17BD" w:rsidRDefault="004B17BD" w:rsidP="004B17BD">
      <w:pPr>
        <w:spacing w:before="0"/>
        <w:rPr>
          <w:rFonts w:ascii="Arial" w:hAnsi="Arial" w:cs="Arial"/>
          <w:color w:val="auto"/>
          <w:sz w:val="18"/>
          <w:szCs w:val="18"/>
          <w:lang w:val="en-GB"/>
        </w:rPr>
      </w:pPr>
      <w:r w:rsidRPr="004B17BD">
        <w:rPr>
          <w:rFonts w:ascii="Arial" w:hAnsi="Arial"/>
          <w:color w:val="auto"/>
          <w:sz w:val="18"/>
          <w:lang w:val="en-GB"/>
        </w:rPr>
        <w:t>Corporate Communication</w:t>
      </w:r>
    </w:p>
    <w:p w14:paraId="7A55B6FB" w14:textId="77777777" w:rsidR="004B17BD" w:rsidRPr="004B17BD" w:rsidRDefault="004B17BD" w:rsidP="004B17BD">
      <w:pPr>
        <w:spacing w:before="0"/>
        <w:rPr>
          <w:rFonts w:ascii="Arial" w:hAnsi="Arial" w:cs="Arial"/>
          <w:color w:val="auto"/>
          <w:sz w:val="18"/>
          <w:szCs w:val="18"/>
          <w:lang w:val="en-GB"/>
        </w:rPr>
      </w:pPr>
      <w:r w:rsidRPr="004B17BD">
        <w:rPr>
          <w:rFonts w:ascii="Arial" w:hAnsi="Arial"/>
          <w:color w:val="auto"/>
          <w:sz w:val="18"/>
          <w:lang w:val="en-GB"/>
        </w:rPr>
        <w:t>EREMA Group</w:t>
      </w:r>
    </w:p>
    <w:p w14:paraId="4559B8EA" w14:textId="77777777" w:rsidR="004B17BD" w:rsidRPr="004B17BD" w:rsidRDefault="004B17BD" w:rsidP="004B17BD">
      <w:pPr>
        <w:spacing w:before="0"/>
        <w:rPr>
          <w:rFonts w:ascii="Arial" w:hAnsi="Arial" w:cs="Arial"/>
          <w:color w:val="auto"/>
          <w:sz w:val="18"/>
          <w:szCs w:val="18"/>
          <w:lang w:val="en-GB"/>
        </w:rPr>
      </w:pPr>
      <w:proofErr w:type="spellStart"/>
      <w:r w:rsidRPr="004B17BD">
        <w:rPr>
          <w:rFonts w:ascii="Arial" w:hAnsi="Arial"/>
          <w:color w:val="auto"/>
          <w:sz w:val="18"/>
          <w:lang w:val="en-GB"/>
        </w:rPr>
        <w:t>Unterfeldstraße</w:t>
      </w:r>
      <w:proofErr w:type="spellEnd"/>
      <w:r w:rsidRPr="004B17BD">
        <w:rPr>
          <w:rFonts w:ascii="Arial" w:hAnsi="Arial"/>
          <w:color w:val="auto"/>
          <w:sz w:val="18"/>
          <w:lang w:val="en-GB"/>
        </w:rPr>
        <w:t xml:space="preserve"> 3</w:t>
      </w:r>
    </w:p>
    <w:p w14:paraId="1E17BB0F" w14:textId="77777777" w:rsidR="004B17BD" w:rsidRPr="004B17BD" w:rsidRDefault="004B17BD" w:rsidP="004B17BD">
      <w:pPr>
        <w:spacing w:before="0"/>
        <w:rPr>
          <w:rFonts w:ascii="Arial" w:hAnsi="Arial" w:cs="Arial"/>
          <w:color w:val="auto"/>
          <w:sz w:val="18"/>
          <w:szCs w:val="18"/>
          <w:lang w:val="en-GB"/>
        </w:rPr>
      </w:pPr>
      <w:r w:rsidRPr="004B17BD">
        <w:rPr>
          <w:rFonts w:ascii="Arial" w:hAnsi="Arial"/>
          <w:color w:val="auto"/>
          <w:sz w:val="18"/>
          <w:lang w:val="en-GB"/>
        </w:rPr>
        <w:t xml:space="preserve">4052 </w:t>
      </w:r>
      <w:proofErr w:type="spellStart"/>
      <w:r w:rsidRPr="004B17BD">
        <w:rPr>
          <w:rFonts w:ascii="Arial" w:hAnsi="Arial"/>
          <w:color w:val="auto"/>
          <w:sz w:val="18"/>
          <w:lang w:val="en-GB"/>
        </w:rPr>
        <w:t>Ansfelden</w:t>
      </w:r>
      <w:proofErr w:type="spellEnd"/>
      <w:r w:rsidRPr="004B17BD">
        <w:rPr>
          <w:rFonts w:ascii="Arial" w:hAnsi="Arial"/>
          <w:color w:val="auto"/>
          <w:sz w:val="18"/>
          <w:lang w:val="en-GB"/>
        </w:rPr>
        <w:t>, AUSTRIA</w:t>
      </w:r>
    </w:p>
    <w:p w14:paraId="0F6FDDF5" w14:textId="77777777" w:rsidR="004B17BD" w:rsidRPr="004B17BD" w:rsidRDefault="004B17BD" w:rsidP="004B17BD">
      <w:pPr>
        <w:spacing w:before="0"/>
        <w:rPr>
          <w:rFonts w:ascii="Arial" w:hAnsi="Arial" w:cs="Arial"/>
          <w:color w:val="auto"/>
          <w:sz w:val="18"/>
          <w:szCs w:val="18"/>
          <w:lang w:val="en-GB"/>
        </w:rPr>
      </w:pPr>
      <w:r w:rsidRPr="004B17BD">
        <w:rPr>
          <w:rFonts w:ascii="Arial" w:hAnsi="Arial"/>
          <w:color w:val="auto"/>
          <w:sz w:val="18"/>
          <w:lang w:val="en-GB"/>
        </w:rPr>
        <w:t>Phone: +43 732 3190-6092</w:t>
      </w:r>
    </w:p>
    <w:p w14:paraId="51A2B99F" w14:textId="77777777" w:rsidR="004B17BD" w:rsidRPr="004B17BD" w:rsidRDefault="004B17BD" w:rsidP="004B17BD">
      <w:pPr>
        <w:widowControl w:val="0"/>
        <w:autoSpaceDE w:val="0"/>
        <w:autoSpaceDN w:val="0"/>
        <w:adjustRightInd w:val="0"/>
        <w:spacing w:before="0"/>
        <w:rPr>
          <w:rFonts w:ascii="Arial" w:hAnsi="Arial" w:cs="Arial"/>
          <w:color w:val="0000FF"/>
          <w:sz w:val="18"/>
          <w:szCs w:val="18"/>
          <w:u w:val="single"/>
          <w:lang w:val="en-GB"/>
        </w:rPr>
      </w:pPr>
      <w:r w:rsidRPr="004B17BD">
        <w:rPr>
          <w:rFonts w:ascii="Arial" w:hAnsi="Arial"/>
          <w:color w:val="auto"/>
          <w:sz w:val="18"/>
          <w:lang w:val="en-GB"/>
        </w:rPr>
        <w:t xml:space="preserve">Email: </w:t>
      </w:r>
      <w:hyperlink r:id="rId8" w:history="1">
        <w:r w:rsidRPr="004B17BD">
          <w:rPr>
            <w:rStyle w:val="Hyperlink"/>
            <w:rFonts w:ascii="Arial" w:hAnsi="Arial"/>
            <w:sz w:val="18"/>
            <w:lang w:val="en-GB"/>
          </w:rPr>
          <w:t>public.relations@erema-group.com</w:t>
        </w:r>
      </w:hyperlink>
    </w:p>
    <w:p w14:paraId="41D7C086" w14:textId="77777777" w:rsidR="00261751" w:rsidRPr="004B17BD" w:rsidRDefault="00261751" w:rsidP="0048529D">
      <w:pPr>
        <w:widowControl w:val="0"/>
        <w:autoSpaceDE w:val="0"/>
        <w:autoSpaceDN w:val="0"/>
        <w:adjustRightInd w:val="0"/>
        <w:spacing w:before="0"/>
        <w:rPr>
          <w:rFonts w:ascii="Arial" w:hAnsi="Arial" w:cs="Arial"/>
          <w:color w:val="auto"/>
          <w:sz w:val="18"/>
          <w:szCs w:val="18"/>
          <w:lang w:val="en-GB"/>
        </w:rPr>
      </w:pPr>
    </w:p>
    <w:sectPr w:rsidR="00261751" w:rsidRPr="004B17BD" w:rsidSect="00E22492">
      <w:headerReference w:type="default" r:id="rId9"/>
      <w:footerReference w:type="default" r:id="rId10"/>
      <w:headerReference w:type="first" r:id="rId11"/>
      <w:footerReference w:type="first" r:id="rId12"/>
      <w:pgSz w:w="11907" w:h="16840" w:code="9"/>
      <w:pgMar w:top="1701" w:right="1134" w:bottom="1418" w:left="1134" w:header="567"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B1548" w14:textId="77777777" w:rsidR="00FB4EC6" w:rsidRDefault="00FB4EC6">
      <w:pPr>
        <w:spacing w:before="0"/>
      </w:pPr>
      <w:r>
        <w:separator/>
      </w:r>
    </w:p>
  </w:endnote>
  <w:endnote w:type="continuationSeparator" w:id="0">
    <w:p w14:paraId="7B8DF64D" w14:textId="77777777" w:rsidR="00FB4EC6" w:rsidRDefault="00FB4EC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Replica">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46FB8" w14:textId="77777777" w:rsidR="0078543A" w:rsidRDefault="0078543A" w:rsidP="00E22492">
    <w:pPr>
      <w:pBdr>
        <w:top w:val="single" w:sz="2" w:space="1" w:color="auto"/>
      </w:pBdr>
      <w:tabs>
        <w:tab w:val="right" w:pos="2127"/>
      </w:tabs>
      <w:spacing w:before="0"/>
      <w:ind w:right="-6"/>
      <w:jc w:val="right"/>
      <w:rPr>
        <w:rFonts w:ascii="Arial" w:hAnsi="Arial" w:cs="Arial"/>
        <w:b/>
        <w:sz w:val="14"/>
        <w:szCs w:val="14"/>
      </w:rPr>
    </w:pPr>
  </w:p>
  <w:p w14:paraId="0FFED3B1" w14:textId="77777777" w:rsidR="0078543A" w:rsidRPr="00546225" w:rsidRDefault="0078543A" w:rsidP="0056192C">
    <w:pPr>
      <w:pBdr>
        <w:top w:val="single" w:sz="2" w:space="1" w:color="auto"/>
      </w:pBdr>
      <w:tabs>
        <w:tab w:val="right" w:pos="2127"/>
      </w:tabs>
      <w:spacing w:before="0" w:line="276" w:lineRule="auto"/>
      <w:ind w:right="-6"/>
      <w:contextualSpacing/>
      <w:jc w:val="right"/>
      <w:rPr>
        <w:rFonts w:ascii="Arial" w:hAnsi="Arial" w:cs="Arial"/>
        <w:b/>
        <w:sz w:val="14"/>
        <w:szCs w:val="14"/>
      </w:rPr>
    </w:pPr>
    <w:r w:rsidRPr="00546225">
      <w:rPr>
        <w:rFonts w:ascii="Arial" w:hAnsi="Arial" w:cs="Arial"/>
        <w:b/>
        <w:sz w:val="14"/>
        <w:szCs w:val="14"/>
      </w:rPr>
      <w:t xml:space="preserve">EREMA Engineering Recycling Maschinen und Anlagen </w:t>
    </w:r>
    <w:proofErr w:type="spellStart"/>
    <w:r w:rsidRPr="00546225">
      <w:rPr>
        <w:rFonts w:ascii="Arial" w:hAnsi="Arial" w:cs="Arial"/>
        <w:b/>
        <w:sz w:val="14"/>
        <w:szCs w:val="14"/>
      </w:rPr>
      <w:t>Ges.m.b.H</w:t>
    </w:r>
    <w:proofErr w:type="spellEnd"/>
    <w:r w:rsidRPr="00546225">
      <w:rPr>
        <w:rFonts w:ascii="Arial" w:hAnsi="Arial" w:cs="Arial"/>
        <w:b/>
        <w:sz w:val="14"/>
        <w:szCs w:val="14"/>
      </w:rPr>
      <w:t>.</w:t>
    </w:r>
  </w:p>
  <w:p w14:paraId="17E32F20" w14:textId="77777777" w:rsidR="0056192C" w:rsidRPr="003916D8" w:rsidRDefault="0056192C" w:rsidP="0056192C">
    <w:pPr>
      <w:tabs>
        <w:tab w:val="right" w:pos="2127"/>
        <w:tab w:val="left" w:pos="4058"/>
        <w:tab w:val="right" w:pos="9720"/>
      </w:tabs>
      <w:spacing w:before="0" w:line="276" w:lineRule="auto"/>
      <w:ind w:right="-6"/>
      <w:jc w:val="right"/>
      <w:rPr>
        <w:rFonts w:ascii="Arial" w:eastAsia="Calibri" w:hAnsi="Arial" w:cs="Arial"/>
        <w:b/>
        <w:color w:val="auto"/>
        <w:sz w:val="14"/>
        <w:szCs w:val="14"/>
        <w:lang w:val="de-AT" w:eastAsia="en-US"/>
      </w:rPr>
    </w:pPr>
    <w:proofErr w:type="spellStart"/>
    <w:r w:rsidRPr="003916D8">
      <w:rPr>
        <w:rFonts w:ascii="Arial" w:eastAsia="Calibri" w:hAnsi="Arial" w:cs="Arial"/>
        <w:color w:val="auto"/>
        <w:sz w:val="14"/>
        <w:szCs w:val="14"/>
        <w:lang w:val="de-AT" w:eastAsia="en-US"/>
      </w:rPr>
      <w:t>Unterfeldstrasse</w:t>
    </w:r>
    <w:proofErr w:type="spellEnd"/>
    <w:r w:rsidRPr="003916D8">
      <w:rPr>
        <w:rFonts w:ascii="Arial" w:eastAsia="Calibri" w:hAnsi="Arial" w:cs="Arial"/>
        <w:color w:val="auto"/>
        <w:sz w:val="14"/>
        <w:szCs w:val="14"/>
        <w:lang w:val="de-AT" w:eastAsia="en-US"/>
      </w:rPr>
      <w:t xml:space="preserve"> 3, 4052 Ansfelden, AUSTRIA</w:t>
    </w:r>
  </w:p>
  <w:p w14:paraId="01939387" w14:textId="77777777" w:rsidR="0056192C" w:rsidRPr="00BA7DE8" w:rsidRDefault="0056192C" w:rsidP="0056192C">
    <w:pPr>
      <w:tabs>
        <w:tab w:val="right" w:pos="2127"/>
        <w:tab w:val="left" w:pos="4058"/>
        <w:tab w:val="right" w:pos="9720"/>
      </w:tabs>
      <w:spacing w:before="0" w:line="276" w:lineRule="auto"/>
      <w:ind w:right="-6"/>
      <w:jc w:val="right"/>
      <w:rPr>
        <w:rFonts w:ascii="Arial" w:eastAsia="Calibri" w:hAnsi="Arial" w:cs="Arial"/>
        <w:color w:val="auto"/>
        <w:sz w:val="14"/>
        <w:szCs w:val="14"/>
        <w:lang w:eastAsia="en-US"/>
      </w:rPr>
    </w:pPr>
    <w:r w:rsidRPr="00BA7DE8">
      <w:rPr>
        <w:rFonts w:ascii="Arial" w:eastAsia="Calibri" w:hAnsi="Arial" w:cs="Arial"/>
        <w:b/>
        <w:color w:val="FF0000"/>
        <w:sz w:val="14"/>
        <w:szCs w:val="14"/>
        <w:lang w:eastAsia="en-US"/>
      </w:rPr>
      <w:t xml:space="preserve"> </w:t>
    </w:r>
    <w:r w:rsidRPr="00BA7DE8">
      <w:rPr>
        <w:rFonts w:ascii="Arial" w:eastAsia="Calibri" w:hAnsi="Arial" w:cs="Arial"/>
        <w:color w:val="auto"/>
        <w:sz w:val="14"/>
        <w:szCs w:val="14"/>
        <w:lang w:eastAsia="en-US"/>
      </w:rPr>
      <w:t>Phone: +43 732 3190-0, erema@erema.at, www.erema.com</w:t>
    </w:r>
  </w:p>
  <w:p w14:paraId="4DBC5828" w14:textId="582A7C51" w:rsidR="0078543A" w:rsidRPr="0056192C" w:rsidRDefault="0056192C" w:rsidP="0056192C">
    <w:pPr>
      <w:tabs>
        <w:tab w:val="right" w:pos="2127"/>
        <w:tab w:val="left" w:pos="4058"/>
        <w:tab w:val="right" w:pos="9720"/>
      </w:tabs>
      <w:spacing w:before="0" w:line="276" w:lineRule="auto"/>
      <w:ind w:right="-6"/>
      <w:jc w:val="right"/>
      <w:rPr>
        <w:rFonts w:ascii="Arial" w:eastAsia="Calibri" w:hAnsi="Arial" w:cs="Arial"/>
        <w:color w:val="auto"/>
        <w:sz w:val="14"/>
        <w:szCs w:val="14"/>
        <w:lang w:val="de-AT" w:eastAsia="en-US"/>
      </w:rPr>
    </w:pPr>
    <w:r w:rsidRPr="003916D8">
      <w:rPr>
        <w:rFonts w:ascii="Arial" w:eastAsia="Calibri" w:hAnsi="Arial" w:cs="Arial"/>
        <w:color w:val="auto"/>
        <w:sz w:val="14"/>
        <w:szCs w:val="14"/>
        <w:lang w:val="de-AT" w:eastAsia="en-US"/>
      </w:rPr>
      <w:t xml:space="preserve">UID/VAT </w:t>
    </w:r>
    <w:proofErr w:type="spellStart"/>
    <w:r w:rsidRPr="003916D8">
      <w:rPr>
        <w:rFonts w:ascii="Arial" w:eastAsia="Calibri" w:hAnsi="Arial" w:cs="Arial"/>
        <w:color w:val="auto"/>
        <w:sz w:val="14"/>
        <w:szCs w:val="14"/>
        <w:lang w:val="de-AT" w:eastAsia="en-US"/>
      </w:rPr>
      <w:t>No</w:t>
    </w:r>
    <w:proofErr w:type="spellEnd"/>
    <w:r w:rsidRPr="003916D8">
      <w:rPr>
        <w:rFonts w:ascii="Arial" w:eastAsia="Calibri" w:hAnsi="Arial" w:cs="Arial"/>
        <w:color w:val="auto"/>
        <w:sz w:val="14"/>
        <w:szCs w:val="14"/>
        <w:lang w:val="de-AT" w:eastAsia="en-US"/>
      </w:rPr>
      <w:t>.: ATU22536003, FN 83762 f Landes- als Handelsgericht Linz, DVR: 0898473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7A581" w14:textId="77777777" w:rsidR="0078543A" w:rsidRDefault="0078543A" w:rsidP="00E22492">
    <w:pPr>
      <w:pBdr>
        <w:top w:val="single" w:sz="4" w:space="1" w:color="auto"/>
      </w:pBdr>
      <w:tabs>
        <w:tab w:val="right" w:pos="2127"/>
      </w:tabs>
      <w:spacing w:before="0" w:line="276" w:lineRule="auto"/>
      <w:ind w:right="-6"/>
      <w:jc w:val="right"/>
      <w:rPr>
        <w:rFonts w:ascii="Arial" w:eastAsia="Calibri" w:hAnsi="Arial" w:cs="Arial"/>
        <w:b/>
        <w:color w:val="auto"/>
        <w:sz w:val="14"/>
        <w:szCs w:val="14"/>
        <w:lang w:val="de-AT" w:eastAsia="en-US"/>
      </w:rPr>
    </w:pPr>
  </w:p>
  <w:p w14:paraId="1C551836" w14:textId="77777777" w:rsidR="0078543A" w:rsidRPr="003916D8" w:rsidRDefault="0078543A" w:rsidP="00E22492">
    <w:pPr>
      <w:pBdr>
        <w:top w:val="single" w:sz="4" w:space="1" w:color="auto"/>
      </w:pBdr>
      <w:tabs>
        <w:tab w:val="right" w:pos="2127"/>
      </w:tabs>
      <w:spacing w:before="0" w:line="276" w:lineRule="auto"/>
      <w:ind w:right="-6"/>
      <w:jc w:val="right"/>
      <w:rPr>
        <w:rFonts w:ascii="Arial" w:eastAsia="Calibri" w:hAnsi="Arial" w:cs="Arial"/>
        <w:b/>
        <w:color w:val="auto"/>
        <w:sz w:val="14"/>
        <w:szCs w:val="14"/>
        <w:lang w:val="de-AT" w:eastAsia="en-US"/>
      </w:rPr>
    </w:pPr>
    <w:r w:rsidRPr="003916D8">
      <w:rPr>
        <w:rFonts w:ascii="Arial" w:eastAsia="Calibri" w:hAnsi="Arial" w:cs="Arial"/>
        <w:b/>
        <w:color w:val="auto"/>
        <w:sz w:val="14"/>
        <w:szCs w:val="14"/>
        <w:lang w:val="de-AT" w:eastAsia="en-US"/>
      </w:rPr>
      <w:t xml:space="preserve">EREMA Engineering Recycling Maschinen und Anlagen </w:t>
    </w:r>
    <w:proofErr w:type="spellStart"/>
    <w:r w:rsidRPr="003916D8">
      <w:rPr>
        <w:rFonts w:ascii="Arial" w:eastAsia="Calibri" w:hAnsi="Arial" w:cs="Arial"/>
        <w:b/>
        <w:color w:val="auto"/>
        <w:sz w:val="14"/>
        <w:szCs w:val="14"/>
        <w:lang w:val="de-AT" w:eastAsia="en-US"/>
      </w:rPr>
      <w:t>Ges.m.b.H</w:t>
    </w:r>
    <w:proofErr w:type="spellEnd"/>
    <w:r w:rsidRPr="003916D8">
      <w:rPr>
        <w:rFonts w:ascii="Arial" w:eastAsia="Calibri" w:hAnsi="Arial" w:cs="Arial"/>
        <w:b/>
        <w:color w:val="auto"/>
        <w:sz w:val="14"/>
        <w:szCs w:val="14"/>
        <w:lang w:val="de-AT" w:eastAsia="en-US"/>
      </w:rPr>
      <w:t>.</w:t>
    </w:r>
  </w:p>
  <w:p w14:paraId="078E9B00" w14:textId="77777777" w:rsidR="0078543A" w:rsidRPr="003916D8" w:rsidRDefault="0078543A" w:rsidP="00E22492">
    <w:pPr>
      <w:tabs>
        <w:tab w:val="right" w:pos="2127"/>
        <w:tab w:val="left" w:pos="4058"/>
        <w:tab w:val="right" w:pos="9720"/>
      </w:tabs>
      <w:spacing w:before="0" w:line="276" w:lineRule="auto"/>
      <w:ind w:right="-6"/>
      <w:jc w:val="right"/>
      <w:rPr>
        <w:rFonts w:ascii="Arial" w:eastAsia="Calibri" w:hAnsi="Arial" w:cs="Arial"/>
        <w:b/>
        <w:color w:val="auto"/>
        <w:sz w:val="14"/>
        <w:szCs w:val="14"/>
        <w:lang w:val="de-AT" w:eastAsia="en-US"/>
      </w:rPr>
    </w:pPr>
    <w:proofErr w:type="spellStart"/>
    <w:r w:rsidRPr="003916D8">
      <w:rPr>
        <w:rFonts w:ascii="Arial" w:eastAsia="Calibri" w:hAnsi="Arial" w:cs="Arial"/>
        <w:color w:val="auto"/>
        <w:sz w:val="14"/>
        <w:szCs w:val="14"/>
        <w:lang w:val="de-AT" w:eastAsia="en-US"/>
      </w:rPr>
      <w:t>Unterfeldstrasse</w:t>
    </w:r>
    <w:proofErr w:type="spellEnd"/>
    <w:r w:rsidRPr="003916D8">
      <w:rPr>
        <w:rFonts w:ascii="Arial" w:eastAsia="Calibri" w:hAnsi="Arial" w:cs="Arial"/>
        <w:color w:val="auto"/>
        <w:sz w:val="14"/>
        <w:szCs w:val="14"/>
        <w:lang w:val="de-AT" w:eastAsia="en-US"/>
      </w:rPr>
      <w:t xml:space="preserve"> 3, 4052 Ansfelden, AUSTRIA</w:t>
    </w:r>
  </w:p>
  <w:p w14:paraId="04DCF824" w14:textId="203990D9" w:rsidR="0078543A" w:rsidRPr="00BA7DE8" w:rsidRDefault="0078543A" w:rsidP="00E22492">
    <w:pPr>
      <w:tabs>
        <w:tab w:val="right" w:pos="2127"/>
        <w:tab w:val="left" w:pos="4058"/>
        <w:tab w:val="right" w:pos="9720"/>
      </w:tabs>
      <w:spacing w:before="0" w:line="276" w:lineRule="auto"/>
      <w:ind w:right="-6"/>
      <w:jc w:val="right"/>
      <w:rPr>
        <w:rFonts w:ascii="Arial" w:eastAsia="Calibri" w:hAnsi="Arial" w:cs="Arial"/>
        <w:color w:val="auto"/>
        <w:sz w:val="14"/>
        <w:szCs w:val="14"/>
        <w:lang w:eastAsia="en-US"/>
      </w:rPr>
    </w:pPr>
    <w:r w:rsidRPr="00BA7DE8">
      <w:rPr>
        <w:rFonts w:ascii="Arial" w:eastAsia="Calibri" w:hAnsi="Arial" w:cs="Arial"/>
        <w:b/>
        <w:color w:val="FF0000"/>
        <w:sz w:val="14"/>
        <w:szCs w:val="14"/>
        <w:lang w:eastAsia="en-US"/>
      </w:rPr>
      <w:t xml:space="preserve"> </w:t>
    </w:r>
    <w:r w:rsidRPr="00BA7DE8">
      <w:rPr>
        <w:rFonts w:ascii="Arial" w:eastAsia="Calibri" w:hAnsi="Arial" w:cs="Arial"/>
        <w:color w:val="auto"/>
        <w:sz w:val="14"/>
        <w:szCs w:val="14"/>
        <w:lang w:eastAsia="en-US"/>
      </w:rPr>
      <w:t>Phone: +43 732 3190-0, erema@erema.at, www.erema.com</w:t>
    </w:r>
  </w:p>
  <w:p w14:paraId="2C2825D7" w14:textId="77777777" w:rsidR="0078543A" w:rsidRPr="008D3ABD" w:rsidRDefault="0078543A" w:rsidP="00E22492">
    <w:pPr>
      <w:tabs>
        <w:tab w:val="right" w:pos="2127"/>
        <w:tab w:val="left" w:pos="4058"/>
        <w:tab w:val="right" w:pos="9720"/>
      </w:tabs>
      <w:spacing w:before="0" w:line="276" w:lineRule="auto"/>
      <w:ind w:right="-6"/>
      <w:jc w:val="right"/>
      <w:rPr>
        <w:rFonts w:ascii="Arial" w:eastAsia="Calibri" w:hAnsi="Arial" w:cs="Arial"/>
        <w:color w:val="auto"/>
        <w:sz w:val="14"/>
        <w:szCs w:val="14"/>
        <w:lang w:val="de-AT" w:eastAsia="en-US"/>
      </w:rPr>
    </w:pPr>
    <w:r w:rsidRPr="003916D8">
      <w:rPr>
        <w:rFonts w:ascii="Arial" w:eastAsia="Calibri" w:hAnsi="Arial" w:cs="Arial"/>
        <w:color w:val="auto"/>
        <w:sz w:val="14"/>
        <w:szCs w:val="14"/>
        <w:lang w:val="de-AT" w:eastAsia="en-US"/>
      </w:rPr>
      <w:t xml:space="preserve">UID/VAT </w:t>
    </w:r>
    <w:proofErr w:type="spellStart"/>
    <w:r w:rsidRPr="003916D8">
      <w:rPr>
        <w:rFonts w:ascii="Arial" w:eastAsia="Calibri" w:hAnsi="Arial" w:cs="Arial"/>
        <w:color w:val="auto"/>
        <w:sz w:val="14"/>
        <w:szCs w:val="14"/>
        <w:lang w:val="de-AT" w:eastAsia="en-US"/>
      </w:rPr>
      <w:t>No</w:t>
    </w:r>
    <w:proofErr w:type="spellEnd"/>
    <w:r w:rsidRPr="003916D8">
      <w:rPr>
        <w:rFonts w:ascii="Arial" w:eastAsia="Calibri" w:hAnsi="Arial" w:cs="Arial"/>
        <w:color w:val="auto"/>
        <w:sz w:val="14"/>
        <w:szCs w:val="14"/>
        <w:lang w:val="de-AT" w:eastAsia="en-US"/>
      </w:rPr>
      <w:t>.: ATU22536003, FN 83762 f Landes- als Handelsgericht Linz, DVR: 0898473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2D12C" w14:textId="77777777" w:rsidR="00FB4EC6" w:rsidRDefault="00FB4EC6">
      <w:pPr>
        <w:spacing w:before="0"/>
      </w:pPr>
      <w:r>
        <w:separator/>
      </w:r>
    </w:p>
  </w:footnote>
  <w:footnote w:type="continuationSeparator" w:id="0">
    <w:p w14:paraId="6BA8FCF9" w14:textId="77777777" w:rsidR="00FB4EC6" w:rsidRDefault="00FB4EC6">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6A0DE" w14:textId="62E1D89B" w:rsidR="005C39F3" w:rsidRPr="004B17BD" w:rsidRDefault="004B17BD" w:rsidP="005C39F3">
    <w:pPr>
      <w:spacing w:before="120" w:line="360" w:lineRule="auto"/>
      <w:contextualSpacing/>
      <w:rPr>
        <w:rFonts w:ascii="Arial" w:hAnsi="Arial" w:cs="Arial"/>
        <w:b/>
        <w:bCs/>
        <w:sz w:val="20"/>
        <w:lang w:val="en-GB"/>
      </w:rPr>
    </w:pPr>
    <w:r>
      <w:rPr>
        <w:rFonts w:ascii="Arial" w:hAnsi="Arial" w:cs="Arial"/>
        <w:b/>
        <w:sz w:val="20"/>
        <w:lang w:val="en-GB"/>
      </w:rPr>
      <w:t>Page</w:t>
    </w:r>
    <w:r w:rsidR="0078543A" w:rsidRPr="004B17BD">
      <w:rPr>
        <w:rFonts w:ascii="Arial" w:hAnsi="Arial" w:cs="Arial"/>
        <w:sz w:val="20"/>
        <w:lang w:val="en-GB"/>
      </w:rPr>
      <w:t xml:space="preserve"> </w:t>
    </w:r>
    <w:r w:rsidR="0078543A" w:rsidRPr="00550606">
      <w:rPr>
        <w:rStyle w:val="Seitenzahl"/>
        <w:rFonts w:ascii="Arial" w:hAnsi="Arial" w:cs="Arial"/>
        <w:b/>
        <w:sz w:val="20"/>
      </w:rPr>
      <w:fldChar w:fldCharType="begin"/>
    </w:r>
    <w:r w:rsidR="0078543A" w:rsidRPr="004B17BD">
      <w:rPr>
        <w:rStyle w:val="Seitenzahl"/>
        <w:rFonts w:ascii="Arial" w:hAnsi="Arial" w:cs="Arial"/>
        <w:b/>
        <w:sz w:val="20"/>
        <w:lang w:val="en-GB"/>
      </w:rPr>
      <w:instrText xml:space="preserve"> PAGE </w:instrText>
    </w:r>
    <w:r w:rsidR="0078543A" w:rsidRPr="00550606">
      <w:rPr>
        <w:rStyle w:val="Seitenzahl"/>
        <w:rFonts w:ascii="Arial" w:hAnsi="Arial" w:cs="Arial"/>
        <w:b/>
        <w:sz w:val="20"/>
      </w:rPr>
      <w:fldChar w:fldCharType="separate"/>
    </w:r>
    <w:r w:rsidR="0078543A" w:rsidRPr="004B17BD">
      <w:rPr>
        <w:rStyle w:val="Seitenzahl"/>
        <w:rFonts w:ascii="Arial" w:hAnsi="Arial" w:cs="Arial"/>
        <w:b/>
        <w:noProof/>
        <w:sz w:val="20"/>
        <w:lang w:val="en-GB"/>
      </w:rPr>
      <w:t>2</w:t>
    </w:r>
    <w:r w:rsidR="0078543A" w:rsidRPr="00550606">
      <w:rPr>
        <w:rStyle w:val="Seitenzahl"/>
        <w:rFonts w:ascii="Arial" w:hAnsi="Arial" w:cs="Arial"/>
        <w:b/>
        <w:sz w:val="20"/>
      </w:rPr>
      <w:fldChar w:fldCharType="end"/>
    </w:r>
    <w:r w:rsidR="0078543A" w:rsidRPr="004B17BD">
      <w:rPr>
        <w:rStyle w:val="Seitenzahl"/>
        <w:rFonts w:ascii="Arial" w:hAnsi="Arial" w:cs="Arial"/>
        <w:b/>
        <w:sz w:val="20"/>
        <w:lang w:val="en-GB"/>
      </w:rPr>
      <w:t xml:space="preserve"> –</w:t>
    </w:r>
    <w:r w:rsidR="00F51B88" w:rsidRPr="004B17BD">
      <w:rPr>
        <w:rFonts w:ascii="Arial" w:hAnsi="Arial" w:cs="Arial"/>
        <w:b/>
        <w:bCs/>
        <w:sz w:val="20"/>
        <w:lang w:val="en-GB"/>
      </w:rPr>
      <w:t xml:space="preserve"> </w:t>
    </w:r>
    <w:r w:rsidR="0012528B" w:rsidRPr="004B17BD">
      <w:rPr>
        <w:rFonts w:ascii="Arial" w:hAnsi="Arial" w:cs="Arial"/>
        <w:b/>
        <w:bCs/>
        <w:sz w:val="20"/>
        <w:lang w:val="en-GB"/>
      </w:rPr>
      <w:t xml:space="preserve">EREMA </w:t>
    </w:r>
    <w:r w:rsidRPr="004B17BD">
      <w:rPr>
        <w:rFonts w:ascii="Arial" w:hAnsi="Arial" w:cs="Arial"/>
        <w:b/>
        <w:bCs/>
        <w:sz w:val="20"/>
        <w:lang w:val="en-GB"/>
      </w:rPr>
      <w:t>at</w:t>
    </w:r>
    <w:r w:rsidR="0012528B" w:rsidRPr="004B17BD">
      <w:rPr>
        <w:rFonts w:ascii="Arial" w:hAnsi="Arial" w:cs="Arial"/>
        <w:b/>
        <w:bCs/>
        <w:sz w:val="20"/>
        <w:lang w:val="en-GB"/>
      </w:rPr>
      <w:t xml:space="preserve"> Plastics Recycling Show Europe 2026</w:t>
    </w:r>
  </w:p>
  <w:p w14:paraId="6E48A804" w14:textId="76D6876F" w:rsidR="0078543A" w:rsidRPr="004B17BD" w:rsidRDefault="0078543A" w:rsidP="00E22492">
    <w:pPr>
      <w:spacing w:before="120" w:line="360" w:lineRule="auto"/>
      <w:contextualSpacing/>
      <w:rPr>
        <w:rFonts w:ascii="Arial" w:hAnsi="Arial" w:cs="Arial"/>
        <w:sz w:val="20"/>
        <w:lang w:val="en-GB"/>
      </w:rPr>
    </w:pPr>
  </w:p>
  <w:p w14:paraId="74629810" w14:textId="77777777" w:rsidR="0078543A" w:rsidRPr="004B17BD" w:rsidRDefault="0078543A" w:rsidP="00E22492">
    <w:pPr>
      <w:spacing w:before="0"/>
      <w:rPr>
        <w:rFonts w:ascii="Arial" w:hAnsi="Arial" w:cs="Arial"/>
        <w:sz w:val="10"/>
        <w:szCs w:val="10"/>
        <w:u w:val="single"/>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1B608" w14:textId="02956598" w:rsidR="0078543A" w:rsidRDefault="005F7578" w:rsidP="005F7578">
    <w:pPr>
      <w:spacing w:before="0" w:line="360" w:lineRule="auto"/>
      <w:ind w:right="-284"/>
      <w:jc w:val="right"/>
      <w:rPr>
        <w:rFonts w:ascii="Arial" w:hAnsi="Arial" w:cs="Arial"/>
        <w:b/>
        <w:color w:val="013B91"/>
        <w:sz w:val="28"/>
        <w:szCs w:val="28"/>
      </w:rPr>
    </w:pPr>
    <w:r>
      <w:rPr>
        <w:rFonts w:ascii="Arial" w:hAnsi="Arial" w:cs="Arial"/>
        <w:b/>
        <w:noProof/>
        <w:color w:val="013B91"/>
        <w:sz w:val="28"/>
        <w:szCs w:val="28"/>
      </w:rPr>
      <w:drawing>
        <wp:inline distT="0" distB="0" distL="0" distR="0" wp14:anchorId="6D76F536" wp14:editId="611B7C8C">
          <wp:extent cx="1837025" cy="432593"/>
          <wp:effectExtent l="0" t="0" r="0" b="571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7" cy="450844"/>
                  </a:xfrm>
                  <a:prstGeom prst="rect">
                    <a:avLst/>
                  </a:prstGeom>
                  <a:noFill/>
                  <a:ln>
                    <a:noFill/>
                  </a:ln>
                </pic:spPr>
              </pic:pic>
            </a:graphicData>
          </a:graphic>
        </wp:inline>
      </w:drawing>
    </w:r>
  </w:p>
  <w:p w14:paraId="20015994" w14:textId="12E8567B" w:rsidR="0078543A" w:rsidRPr="00550606" w:rsidRDefault="0078543A" w:rsidP="00E22492">
    <w:pPr>
      <w:tabs>
        <w:tab w:val="right" w:pos="9497"/>
      </w:tabs>
      <w:spacing w:before="0" w:line="360" w:lineRule="auto"/>
      <w:rPr>
        <w:rFonts w:ascii="Arial" w:hAnsi="Arial" w:cs="Arial"/>
        <w:b/>
        <w:color w:val="013B91"/>
        <w:sz w:val="32"/>
        <w:szCs w:val="32"/>
      </w:rPr>
    </w:pPr>
    <w:proofErr w:type="spellStart"/>
    <w:r w:rsidRPr="00550606">
      <w:rPr>
        <w:rFonts w:ascii="Arial" w:hAnsi="Arial" w:cs="Arial"/>
        <w:b/>
        <w:color w:val="013B91"/>
        <w:sz w:val="32"/>
        <w:szCs w:val="32"/>
      </w:rPr>
      <w:t>Press</w:t>
    </w:r>
    <w:r w:rsidR="004B17BD">
      <w:rPr>
        <w:rFonts w:ascii="Arial" w:hAnsi="Arial" w:cs="Arial"/>
        <w:b/>
        <w:color w:val="A6A6A6"/>
        <w:sz w:val="32"/>
        <w:szCs w:val="32"/>
      </w:rPr>
      <w:t>Release</w:t>
    </w:r>
    <w:proofErr w:type="spellEnd"/>
    <w:r w:rsidRPr="00550606">
      <w:rPr>
        <w:rFonts w:ascii="Arial" w:hAnsi="Arial" w:cs="Arial"/>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CEC59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C75FDE"/>
    <w:multiLevelType w:val="multilevel"/>
    <w:tmpl w:val="0792C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AC070A"/>
    <w:multiLevelType w:val="multilevel"/>
    <w:tmpl w:val="9B908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D83335"/>
    <w:multiLevelType w:val="multilevel"/>
    <w:tmpl w:val="64CC7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E36A09"/>
    <w:multiLevelType w:val="hybridMultilevel"/>
    <w:tmpl w:val="22B6181E"/>
    <w:lvl w:ilvl="0" w:tplc="F96C4178">
      <w:start w:val="1"/>
      <w:numFmt w:val="decimal"/>
      <w:lvlText w:val="%1."/>
      <w:lvlJc w:val="left"/>
      <w:pPr>
        <w:ind w:left="720" w:hanging="360"/>
      </w:pPr>
      <w:rPr>
        <w:rFonts w:hint="default"/>
        <w:color w:val="000000"/>
        <w:sz w:val="24"/>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0A45277C"/>
    <w:multiLevelType w:val="hybridMultilevel"/>
    <w:tmpl w:val="68A02AC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A8C4561"/>
    <w:multiLevelType w:val="hybridMultilevel"/>
    <w:tmpl w:val="ABC09A9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7" w15:restartNumberingAfterBreak="0">
    <w:nsid w:val="0BCC32EC"/>
    <w:multiLevelType w:val="multilevel"/>
    <w:tmpl w:val="8DFA1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907F07"/>
    <w:multiLevelType w:val="hybridMultilevel"/>
    <w:tmpl w:val="06343988"/>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0DD96C26"/>
    <w:multiLevelType w:val="hybridMultilevel"/>
    <w:tmpl w:val="A67207D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0E5338D7"/>
    <w:multiLevelType w:val="hybridMultilevel"/>
    <w:tmpl w:val="22B6181E"/>
    <w:lvl w:ilvl="0" w:tplc="F96C4178">
      <w:start w:val="1"/>
      <w:numFmt w:val="decimal"/>
      <w:lvlText w:val="%1."/>
      <w:lvlJc w:val="left"/>
      <w:pPr>
        <w:ind w:left="720" w:hanging="360"/>
      </w:pPr>
      <w:rPr>
        <w:rFonts w:hint="default"/>
        <w:color w:val="000000"/>
        <w:sz w:val="24"/>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10801F11"/>
    <w:multiLevelType w:val="hybridMultilevel"/>
    <w:tmpl w:val="C932F9C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10CB7825"/>
    <w:multiLevelType w:val="multilevel"/>
    <w:tmpl w:val="FBE4E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1FA4A84"/>
    <w:multiLevelType w:val="hybridMultilevel"/>
    <w:tmpl w:val="C9BCA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2837173"/>
    <w:multiLevelType w:val="hybridMultilevel"/>
    <w:tmpl w:val="4A40F8F4"/>
    <w:lvl w:ilvl="0" w:tplc="087E34AE">
      <w:numFmt w:val="bullet"/>
      <w:lvlText w:val="-"/>
      <w:lvlJc w:val="left"/>
      <w:pPr>
        <w:ind w:left="720" w:hanging="360"/>
      </w:pPr>
      <w:rPr>
        <w:rFonts w:ascii="Arial" w:eastAsia="Times New Roman" w:hAnsi="Arial" w:cs="Wingdings"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12C555FA"/>
    <w:multiLevelType w:val="multilevel"/>
    <w:tmpl w:val="61AC7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3B71024"/>
    <w:multiLevelType w:val="hybridMultilevel"/>
    <w:tmpl w:val="E8C6BBE2"/>
    <w:lvl w:ilvl="0" w:tplc="76C6FD66">
      <w:start w:val="1"/>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7" w15:restartNumberingAfterBreak="0">
    <w:nsid w:val="150F0725"/>
    <w:multiLevelType w:val="multilevel"/>
    <w:tmpl w:val="9FAE4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93E206B"/>
    <w:multiLevelType w:val="hybridMultilevel"/>
    <w:tmpl w:val="9C6457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1A7C4107"/>
    <w:multiLevelType w:val="multilevel"/>
    <w:tmpl w:val="B344C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A921AC7"/>
    <w:multiLevelType w:val="multilevel"/>
    <w:tmpl w:val="E1D67C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CDA18F1"/>
    <w:multiLevelType w:val="multilevel"/>
    <w:tmpl w:val="1082A4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F570938"/>
    <w:multiLevelType w:val="multilevel"/>
    <w:tmpl w:val="D2164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FED0C5B"/>
    <w:multiLevelType w:val="hybridMultilevel"/>
    <w:tmpl w:val="D08294DA"/>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4" w15:restartNumberingAfterBreak="0">
    <w:nsid w:val="25294AD0"/>
    <w:multiLevelType w:val="hybridMultilevel"/>
    <w:tmpl w:val="C9240006"/>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Wingdings"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Wingdings"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Wingdings" w:hint="default"/>
      </w:rPr>
    </w:lvl>
    <w:lvl w:ilvl="8" w:tplc="0C070005" w:tentative="1">
      <w:start w:val="1"/>
      <w:numFmt w:val="bullet"/>
      <w:lvlText w:val=""/>
      <w:lvlJc w:val="left"/>
      <w:pPr>
        <w:ind w:left="6480" w:hanging="360"/>
      </w:pPr>
      <w:rPr>
        <w:rFonts w:ascii="Wingdings" w:hAnsi="Wingdings" w:hint="default"/>
      </w:rPr>
    </w:lvl>
  </w:abstractNum>
  <w:abstractNum w:abstractNumId="25" w15:restartNumberingAfterBreak="0">
    <w:nsid w:val="270D5BD6"/>
    <w:multiLevelType w:val="hybridMultilevel"/>
    <w:tmpl w:val="6E80C02A"/>
    <w:lvl w:ilvl="0" w:tplc="04070011">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26" w15:restartNumberingAfterBreak="0">
    <w:nsid w:val="27452C1D"/>
    <w:multiLevelType w:val="multilevel"/>
    <w:tmpl w:val="029A3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A596520"/>
    <w:multiLevelType w:val="hybridMultilevel"/>
    <w:tmpl w:val="8C6CA66A"/>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8" w15:restartNumberingAfterBreak="0">
    <w:nsid w:val="2C7000AE"/>
    <w:multiLevelType w:val="multilevel"/>
    <w:tmpl w:val="866C4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2327144"/>
    <w:multiLevelType w:val="multilevel"/>
    <w:tmpl w:val="29ECA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4D5117A"/>
    <w:multiLevelType w:val="multilevel"/>
    <w:tmpl w:val="360A8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5233E0A"/>
    <w:multiLevelType w:val="hybridMultilevel"/>
    <w:tmpl w:val="D7E4FB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3C820565"/>
    <w:multiLevelType w:val="hybridMultilevel"/>
    <w:tmpl w:val="01F435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3DCA3BCE"/>
    <w:multiLevelType w:val="hybridMultilevel"/>
    <w:tmpl w:val="78E8D1A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4" w15:restartNumberingAfterBreak="0">
    <w:nsid w:val="3F683D70"/>
    <w:multiLevelType w:val="hybridMultilevel"/>
    <w:tmpl w:val="41D60B7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Wingdings"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Wingdings"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Wingdings" w:hint="default"/>
      </w:rPr>
    </w:lvl>
    <w:lvl w:ilvl="8" w:tplc="0C070005" w:tentative="1">
      <w:start w:val="1"/>
      <w:numFmt w:val="bullet"/>
      <w:lvlText w:val=""/>
      <w:lvlJc w:val="left"/>
      <w:pPr>
        <w:ind w:left="6480" w:hanging="360"/>
      </w:pPr>
      <w:rPr>
        <w:rFonts w:ascii="Wingdings" w:hAnsi="Wingdings" w:hint="default"/>
      </w:rPr>
    </w:lvl>
  </w:abstractNum>
  <w:abstractNum w:abstractNumId="35" w15:restartNumberingAfterBreak="0">
    <w:nsid w:val="3F9C7A98"/>
    <w:multiLevelType w:val="hybridMultilevel"/>
    <w:tmpl w:val="C69006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407A3B1F"/>
    <w:multiLevelType w:val="hybridMultilevel"/>
    <w:tmpl w:val="74846E9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7" w15:restartNumberingAfterBreak="0">
    <w:nsid w:val="45825991"/>
    <w:multiLevelType w:val="multilevel"/>
    <w:tmpl w:val="C7B89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AB82D1F"/>
    <w:multiLevelType w:val="hybridMultilevel"/>
    <w:tmpl w:val="4F7499EE"/>
    <w:lvl w:ilvl="0" w:tplc="CCBCC88C">
      <w:start w:val="2"/>
      <w:numFmt w:val="bullet"/>
      <w:lvlText w:val=""/>
      <w:lvlJc w:val="left"/>
      <w:pPr>
        <w:ind w:left="720" w:hanging="360"/>
      </w:pPr>
      <w:rPr>
        <w:rFonts w:ascii="Wingdings" w:eastAsia="Times New Roman" w:hAnsi="Wingdings" w:cs="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509C3A9C"/>
    <w:multiLevelType w:val="hybridMultilevel"/>
    <w:tmpl w:val="88D4CEEE"/>
    <w:lvl w:ilvl="0" w:tplc="7B7CC546">
      <w:start w:val="2"/>
      <w:numFmt w:val="bullet"/>
      <w:lvlText w:val=""/>
      <w:lvlJc w:val="left"/>
      <w:pPr>
        <w:ind w:left="720" w:hanging="360"/>
      </w:pPr>
      <w:rPr>
        <w:rFonts w:ascii="Wingdings" w:eastAsia="Calibri" w:hAnsi="Wingdings" w:cs="Times New Roman" w:hint="default"/>
      </w:rPr>
    </w:lvl>
    <w:lvl w:ilvl="1" w:tplc="0C070003">
      <w:start w:val="1"/>
      <w:numFmt w:val="bullet"/>
      <w:lvlText w:val="o"/>
      <w:lvlJc w:val="left"/>
      <w:pPr>
        <w:ind w:left="1440" w:hanging="360"/>
      </w:pPr>
      <w:rPr>
        <w:rFonts w:ascii="Courier New" w:hAnsi="Courier New" w:cs="Wingdings"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Wingdings"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Wingdings" w:hint="default"/>
      </w:rPr>
    </w:lvl>
    <w:lvl w:ilvl="8" w:tplc="0C070005">
      <w:start w:val="1"/>
      <w:numFmt w:val="bullet"/>
      <w:lvlText w:val=""/>
      <w:lvlJc w:val="left"/>
      <w:pPr>
        <w:ind w:left="6480" w:hanging="360"/>
      </w:pPr>
      <w:rPr>
        <w:rFonts w:ascii="Wingdings" w:hAnsi="Wingdings" w:hint="default"/>
      </w:rPr>
    </w:lvl>
  </w:abstractNum>
  <w:abstractNum w:abstractNumId="40" w15:restartNumberingAfterBreak="0">
    <w:nsid w:val="54D94DA3"/>
    <w:multiLevelType w:val="multilevel"/>
    <w:tmpl w:val="525AA5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A70462E"/>
    <w:multiLevelType w:val="hybridMultilevel"/>
    <w:tmpl w:val="05D89CA4"/>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AC6254E"/>
    <w:multiLevelType w:val="multilevel"/>
    <w:tmpl w:val="92C2B5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AC8684A"/>
    <w:multiLevelType w:val="multilevel"/>
    <w:tmpl w:val="4CD4ED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BB15586"/>
    <w:multiLevelType w:val="multilevel"/>
    <w:tmpl w:val="59428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C7965A8"/>
    <w:multiLevelType w:val="multilevel"/>
    <w:tmpl w:val="446AE6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DD2046B"/>
    <w:multiLevelType w:val="hybridMultilevel"/>
    <w:tmpl w:val="409E4BA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7" w15:restartNumberingAfterBreak="0">
    <w:nsid w:val="5E220132"/>
    <w:multiLevelType w:val="multilevel"/>
    <w:tmpl w:val="1CFAF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1571F77"/>
    <w:multiLevelType w:val="multilevel"/>
    <w:tmpl w:val="8E6C6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61D3C85"/>
    <w:multiLevelType w:val="hybridMultilevel"/>
    <w:tmpl w:val="14487F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0" w15:restartNumberingAfterBreak="0">
    <w:nsid w:val="669C301C"/>
    <w:multiLevelType w:val="multilevel"/>
    <w:tmpl w:val="CF36E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8B66526"/>
    <w:multiLevelType w:val="hybridMultilevel"/>
    <w:tmpl w:val="7A5EDF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2" w15:restartNumberingAfterBreak="0">
    <w:nsid w:val="6A5D4293"/>
    <w:multiLevelType w:val="hybridMultilevel"/>
    <w:tmpl w:val="99248AB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Wingdings"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Wingdings"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Wingdings" w:hint="default"/>
      </w:rPr>
    </w:lvl>
    <w:lvl w:ilvl="8" w:tplc="0C070005" w:tentative="1">
      <w:start w:val="1"/>
      <w:numFmt w:val="bullet"/>
      <w:lvlText w:val=""/>
      <w:lvlJc w:val="left"/>
      <w:pPr>
        <w:ind w:left="6480" w:hanging="360"/>
      </w:pPr>
      <w:rPr>
        <w:rFonts w:ascii="Wingdings" w:hAnsi="Wingdings" w:hint="default"/>
      </w:rPr>
    </w:lvl>
  </w:abstractNum>
  <w:abstractNum w:abstractNumId="53" w15:restartNumberingAfterBreak="0">
    <w:nsid w:val="6C7E7883"/>
    <w:multiLevelType w:val="multilevel"/>
    <w:tmpl w:val="0BF297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F92068F"/>
    <w:multiLevelType w:val="hybridMultilevel"/>
    <w:tmpl w:val="7C8C6D5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5" w15:restartNumberingAfterBreak="0">
    <w:nsid w:val="6FF72F6F"/>
    <w:multiLevelType w:val="hybridMultilevel"/>
    <w:tmpl w:val="E580088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6" w15:restartNumberingAfterBreak="0">
    <w:nsid w:val="7109236D"/>
    <w:multiLevelType w:val="hybridMultilevel"/>
    <w:tmpl w:val="351E0B0A"/>
    <w:lvl w:ilvl="0" w:tplc="3D6810D6">
      <w:numFmt w:val="bullet"/>
      <w:lvlText w:val="–"/>
      <w:lvlJc w:val="left"/>
      <w:pPr>
        <w:ind w:left="720" w:hanging="360"/>
      </w:pPr>
      <w:rPr>
        <w:rFonts w:ascii="Arial" w:eastAsia="Times New Roman" w:hAnsi="Arial" w:cs="Arial" w:hint="default"/>
        <w:color w:val="808080" w:themeColor="background1" w:themeShade="8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7" w15:restartNumberingAfterBreak="0">
    <w:nsid w:val="737810C2"/>
    <w:multiLevelType w:val="multilevel"/>
    <w:tmpl w:val="4A9EF9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3CA6355"/>
    <w:multiLevelType w:val="multilevel"/>
    <w:tmpl w:val="E10AD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5C43254"/>
    <w:multiLevelType w:val="multilevel"/>
    <w:tmpl w:val="F3B87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90506682">
    <w:abstractNumId w:val="41"/>
  </w:num>
  <w:num w:numId="2" w16cid:durableId="630594141">
    <w:abstractNumId w:val="34"/>
  </w:num>
  <w:num w:numId="3" w16cid:durableId="1830754250">
    <w:abstractNumId w:val="52"/>
  </w:num>
  <w:num w:numId="4" w16cid:durableId="1991128442">
    <w:abstractNumId w:val="0"/>
  </w:num>
  <w:num w:numId="5" w16cid:durableId="1688018319">
    <w:abstractNumId w:val="14"/>
  </w:num>
  <w:num w:numId="6" w16cid:durableId="1792086478">
    <w:abstractNumId w:val="35"/>
  </w:num>
  <w:num w:numId="7" w16cid:durableId="771170190">
    <w:abstractNumId w:val="24"/>
  </w:num>
  <w:num w:numId="8" w16cid:durableId="350959137">
    <w:abstractNumId w:val="39"/>
  </w:num>
  <w:num w:numId="9" w16cid:durableId="840589075">
    <w:abstractNumId w:val="23"/>
  </w:num>
  <w:num w:numId="10" w16cid:durableId="337125641">
    <w:abstractNumId w:val="27"/>
  </w:num>
  <w:num w:numId="11" w16cid:durableId="143546794">
    <w:abstractNumId w:val="8"/>
  </w:num>
  <w:num w:numId="12" w16cid:durableId="1226139042">
    <w:abstractNumId w:val="44"/>
  </w:num>
  <w:num w:numId="13" w16cid:durableId="2030518809">
    <w:abstractNumId w:val="38"/>
  </w:num>
  <w:num w:numId="14" w16cid:durableId="1496846189">
    <w:abstractNumId w:val="33"/>
  </w:num>
  <w:num w:numId="15" w16cid:durableId="45883011">
    <w:abstractNumId w:val="10"/>
  </w:num>
  <w:num w:numId="16" w16cid:durableId="328868320">
    <w:abstractNumId w:val="4"/>
  </w:num>
  <w:num w:numId="17" w16cid:durableId="980883396">
    <w:abstractNumId w:val="36"/>
  </w:num>
  <w:num w:numId="18" w16cid:durableId="2048749841">
    <w:abstractNumId w:val="54"/>
  </w:num>
  <w:num w:numId="19" w16cid:durableId="1085541144">
    <w:abstractNumId w:val="51"/>
  </w:num>
  <w:num w:numId="20" w16cid:durableId="887835652">
    <w:abstractNumId w:val="49"/>
  </w:num>
  <w:num w:numId="21" w16cid:durableId="100802017">
    <w:abstractNumId w:val="32"/>
  </w:num>
  <w:num w:numId="22" w16cid:durableId="143082520">
    <w:abstractNumId w:val="31"/>
  </w:num>
  <w:num w:numId="23" w16cid:durableId="1364791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924375">
    <w:abstractNumId w:val="6"/>
  </w:num>
  <w:num w:numId="25" w16cid:durableId="1392537187">
    <w:abstractNumId w:val="46"/>
  </w:num>
  <w:num w:numId="26" w16cid:durableId="1522353913">
    <w:abstractNumId w:val="55"/>
  </w:num>
  <w:num w:numId="27" w16cid:durableId="1720670930">
    <w:abstractNumId w:val="1"/>
  </w:num>
  <w:num w:numId="28" w16cid:durableId="694964641">
    <w:abstractNumId w:val="12"/>
  </w:num>
  <w:num w:numId="29" w16cid:durableId="2028483078">
    <w:abstractNumId w:val="2"/>
  </w:num>
  <w:num w:numId="30" w16cid:durableId="1975602466">
    <w:abstractNumId w:val="50"/>
  </w:num>
  <w:num w:numId="31" w16cid:durableId="2128772805">
    <w:abstractNumId w:val="47"/>
  </w:num>
  <w:num w:numId="32" w16cid:durableId="1583296812">
    <w:abstractNumId w:val="59"/>
  </w:num>
  <w:num w:numId="33" w16cid:durableId="890575953">
    <w:abstractNumId w:val="17"/>
  </w:num>
  <w:num w:numId="34" w16cid:durableId="196629854">
    <w:abstractNumId w:val="26"/>
  </w:num>
  <w:num w:numId="35" w16cid:durableId="753742602">
    <w:abstractNumId w:val="28"/>
  </w:num>
  <w:num w:numId="36" w16cid:durableId="1489706626">
    <w:abstractNumId w:val="25"/>
  </w:num>
  <w:num w:numId="37" w16cid:durableId="1922564232">
    <w:abstractNumId w:val="13"/>
  </w:num>
  <w:num w:numId="38" w16cid:durableId="705101880">
    <w:abstractNumId w:val="56"/>
  </w:num>
  <w:num w:numId="39" w16cid:durableId="1862284401">
    <w:abstractNumId w:val="18"/>
  </w:num>
  <w:num w:numId="40" w16cid:durableId="1830172346">
    <w:abstractNumId w:val="5"/>
  </w:num>
  <w:num w:numId="41" w16cid:durableId="1406875193">
    <w:abstractNumId w:val="11"/>
  </w:num>
  <w:num w:numId="42" w16cid:durableId="232664505">
    <w:abstractNumId w:val="9"/>
  </w:num>
  <w:num w:numId="43" w16cid:durableId="522598544">
    <w:abstractNumId w:val="16"/>
  </w:num>
  <w:num w:numId="44" w16cid:durableId="1282803554">
    <w:abstractNumId w:val="19"/>
  </w:num>
  <w:num w:numId="45" w16cid:durableId="980689832">
    <w:abstractNumId w:val="42"/>
  </w:num>
  <w:num w:numId="46" w16cid:durableId="1375690122">
    <w:abstractNumId w:val="7"/>
  </w:num>
  <w:num w:numId="47" w16cid:durableId="2062241664">
    <w:abstractNumId w:val="30"/>
  </w:num>
  <w:num w:numId="48" w16cid:durableId="1402680685">
    <w:abstractNumId w:val="21"/>
  </w:num>
  <w:num w:numId="49" w16cid:durableId="1723750510">
    <w:abstractNumId w:val="40"/>
  </w:num>
  <w:num w:numId="50" w16cid:durableId="932864148">
    <w:abstractNumId w:val="37"/>
  </w:num>
  <w:num w:numId="51" w16cid:durableId="1575428768">
    <w:abstractNumId w:val="45"/>
  </w:num>
  <w:num w:numId="52" w16cid:durableId="306057256">
    <w:abstractNumId w:val="22"/>
  </w:num>
  <w:num w:numId="53" w16cid:durableId="2022507093">
    <w:abstractNumId w:val="3"/>
  </w:num>
  <w:num w:numId="54" w16cid:durableId="1570580478">
    <w:abstractNumId w:val="29"/>
  </w:num>
  <w:num w:numId="55" w16cid:durableId="1143734464">
    <w:abstractNumId w:val="57"/>
  </w:num>
  <w:num w:numId="56" w16cid:durableId="964848156">
    <w:abstractNumId w:val="48"/>
  </w:num>
  <w:num w:numId="57" w16cid:durableId="2141074951">
    <w:abstractNumId w:val="58"/>
  </w:num>
  <w:num w:numId="58" w16cid:durableId="1113014416">
    <w:abstractNumId w:val="53"/>
  </w:num>
  <w:num w:numId="59" w16cid:durableId="403840487">
    <w:abstractNumId w:val="15"/>
  </w:num>
  <w:num w:numId="60" w16cid:durableId="1791894857">
    <w:abstractNumId w:val="43"/>
  </w:num>
  <w:num w:numId="61" w16cid:durableId="88460647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activeWritingStyle w:appName="MSWord" w:lang="it-IT" w:vendorID="64" w:dllVersion="6" w:nlCheck="1" w:checkStyle="0"/>
  <w:activeWritingStyle w:appName="MSWord" w:lang="de-DE" w:vendorID="64" w:dllVersion="6" w:nlCheck="1" w:checkStyle="1"/>
  <w:activeWritingStyle w:appName="MSWord" w:lang="de-AT" w:vendorID="64" w:dllVersion="6" w:nlCheck="1" w:checkStyle="1"/>
  <w:activeWritingStyle w:appName="MSWord" w:lang="en-US" w:vendorID="64" w:dllVersion="6" w:nlCheck="1" w:checkStyle="1"/>
  <w:activeWritingStyle w:appName="MSWord" w:lang="de-DE" w:vendorID="64" w:dllVersion="0" w:nlCheck="1" w:checkStyle="0"/>
  <w:activeWritingStyle w:appName="MSWord" w:lang="de-AT" w:vendorID="64" w:dllVersion="0" w:nlCheck="1" w:checkStyle="0"/>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3D5"/>
    <w:rsid w:val="00000B24"/>
    <w:rsid w:val="000023AD"/>
    <w:rsid w:val="00003535"/>
    <w:rsid w:val="00003DED"/>
    <w:rsid w:val="00005884"/>
    <w:rsid w:val="0000708B"/>
    <w:rsid w:val="000073E0"/>
    <w:rsid w:val="000076DA"/>
    <w:rsid w:val="000100A9"/>
    <w:rsid w:val="0001136A"/>
    <w:rsid w:val="0001163C"/>
    <w:rsid w:val="000126E6"/>
    <w:rsid w:val="00013D2E"/>
    <w:rsid w:val="00015671"/>
    <w:rsid w:val="0001589C"/>
    <w:rsid w:val="00017076"/>
    <w:rsid w:val="000208E0"/>
    <w:rsid w:val="000209CF"/>
    <w:rsid w:val="00021290"/>
    <w:rsid w:val="00021A4F"/>
    <w:rsid w:val="00021A78"/>
    <w:rsid w:val="00023449"/>
    <w:rsid w:val="000237EF"/>
    <w:rsid w:val="00024148"/>
    <w:rsid w:val="000251FA"/>
    <w:rsid w:val="00025C8A"/>
    <w:rsid w:val="00030903"/>
    <w:rsid w:val="00033660"/>
    <w:rsid w:val="00034953"/>
    <w:rsid w:val="00036047"/>
    <w:rsid w:val="000366B6"/>
    <w:rsid w:val="00036B2C"/>
    <w:rsid w:val="00037113"/>
    <w:rsid w:val="00040762"/>
    <w:rsid w:val="000410F1"/>
    <w:rsid w:val="0004154E"/>
    <w:rsid w:val="000418B0"/>
    <w:rsid w:val="00041B18"/>
    <w:rsid w:val="0004265B"/>
    <w:rsid w:val="000428AB"/>
    <w:rsid w:val="00044525"/>
    <w:rsid w:val="00047DAF"/>
    <w:rsid w:val="00050848"/>
    <w:rsid w:val="000515E5"/>
    <w:rsid w:val="00054B53"/>
    <w:rsid w:val="00055851"/>
    <w:rsid w:val="00055CCF"/>
    <w:rsid w:val="00055E6B"/>
    <w:rsid w:val="00057BCC"/>
    <w:rsid w:val="00060141"/>
    <w:rsid w:val="000604B7"/>
    <w:rsid w:val="000609C9"/>
    <w:rsid w:val="00061A1A"/>
    <w:rsid w:val="00061FD9"/>
    <w:rsid w:val="000640C4"/>
    <w:rsid w:val="00064B8A"/>
    <w:rsid w:val="00065D66"/>
    <w:rsid w:val="00066731"/>
    <w:rsid w:val="000678A5"/>
    <w:rsid w:val="00072081"/>
    <w:rsid w:val="00073066"/>
    <w:rsid w:val="00073505"/>
    <w:rsid w:val="000758FF"/>
    <w:rsid w:val="000808EF"/>
    <w:rsid w:val="000809CC"/>
    <w:rsid w:val="0008256F"/>
    <w:rsid w:val="00082955"/>
    <w:rsid w:val="00084BA5"/>
    <w:rsid w:val="00084D5D"/>
    <w:rsid w:val="00090494"/>
    <w:rsid w:val="00094E15"/>
    <w:rsid w:val="000A087F"/>
    <w:rsid w:val="000A18E5"/>
    <w:rsid w:val="000A25B4"/>
    <w:rsid w:val="000A2F9A"/>
    <w:rsid w:val="000A481F"/>
    <w:rsid w:val="000A5D93"/>
    <w:rsid w:val="000A6D05"/>
    <w:rsid w:val="000A7BF7"/>
    <w:rsid w:val="000B15F5"/>
    <w:rsid w:val="000B301E"/>
    <w:rsid w:val="000B6C3F"/>
    <w:rsid w:val="000B72E4"/>
    <w:rsid w:val="000B7DAB"/>
    <w:rsid w:val="000C3DF5"/>
    <w:rsid w:val="000C3F54"/>
    <w:rsid w:val="000C473C"/>
    <w:rsid w:val="000C4880"/>
    <w:rsid w:val="000C48C2"/>
    <w:rsid w:val="000C4C7B"/>
    <w:rsid w:val="000C5638"/>
    <w:rsid w:val="000C5D89"/>
    <w:rsid w:val="000C7944"/>
    <w:rsid w:val="000D08BD"/>
    <w:rsid w:val="000D2E8E"/>
    <w:rsid w:val="000D3073"/>
    <w:rsid w:val="000D31FD"/>
    <w:rsid w:val="000D455B"/>
    <w:rsid w:val="000D5B37"/>
    <w:rsid w:val="000D63BE"/>
    <w:rsid w:val="000D74D9"/>
    <w:rsid w:val="000D7C05"/>
    <w:rsid w:val="000E0915"/>
    <w:rsid w:val="000E222C"/>
    <w:rsid w:val="000E24A6"/>
    <w:rsid w:val="000E27B6"/>
    <w:rsid w:val="000E2A45"/>
    <w:rsid w:val="000E2ED6"/>
    <w:rsid w:val="000E34AC"/>
    <w:rsid w:val="000E45DC"/>
    <w:rsid w:val="000E497F"/>
    <w:rsid w:val="000E4EEF"/>
    <w:rsid w:val="000E6585"/>
    <w:rsid w:val="000E6975"/>
    <w:rsid w:val="000E7465"/>
    <w:rsid w:val="000E750B"/>
    <w:rsid w:val="000F0FFC"/>
    <w:rsid w:val="000F29C8"/>
    <w:rsid w:val="000F2BA1"/>
    <w:rsid w:val="000F3C43"/>
    <w:rsid w:val="000F459C"/>
    <w:rsid w:val="00100EC1"/>
    <w:rsid w:val="00100F82"/>
    <w:rsid w:val="00101D94"/>
    <w:rsid w:val="001046EE"/>
    <w:rsid w:val="00104BE5"/>
    <w:rsid w:val="00106328"/>
    <w:rsid w:val="00107D13"/>
    <w:rsid w:val="00107DF3"/>
    <w:rsid w:val="0011028D"/>
    <w:rsid w:val="0011063D"/>
    <w:rsid w:val="00111A92"/>
    <w:rsid w:val="00111E73"/>
    <w:rsid w:val="00112180"/>
    <w:rsid w:val="001122D5"/>
    <w:rsid w:val="001126A6"/>
    <w:rsid w:val="00114F51"/>
    <w:rsid w:val="0011766F"/>
    <w:rsid w:val="0012174E"/>
    <w:rsid w:val="00121C7C"/>
    <w:rsid w:val="001234F4"/>
    <w:rsid w:val="0012374A"/>
    <w:rsid w:val="0012396D"/>
    <w:rsid w:val="0012401F"/>
    <w:rsid w:val="00124235"/>
    <w:rsid w:val="0012528B"/>
    <w:rsid w:val="00126CD5"/>
    <w:rsid w:val="001303B5"/>
    <w:rsid w:val="00130D4E"/>
    <w:rsid w:val="001338D4"/>
    <w:rsid w:val="001342C9"/>
    <w:rsid w:val="00134AA6"/>
    <w:rsid w:val="001359E4"/>
    <w:rsid w:val="00137928"/>
    <w:rsid w:val="00137AA6"/>
    <w:rsid w:val="001406A0"/>
    <w:rsid w:val="00141FD7"/>
    <w:rsid w:val="001424F2"/>
    <w:rsid w:val="001427C2"/>
    <w:rsid w:val="00143637"/>
    <w:rsid w:val="00143AC5"/>
    <w:rsid w:val="00145017"/>
    <w:rsid w:val="001459FF"/>
    <w:rsid w:val="00146042"/>
    <w:rsid w:val="00147041"/>
    <w:rsid w:val="00152105"/>
    <w:rsid w:val="0015297C"/>
    <w:rsid w:val="00152C66"/>
    <w:rsid w:val="00153A59"/>
    <w:rsid w:val="00155E7B"/>
    <w:rsid w:val="00156C2A"/>
    <w:rsid w:val="00157296"/>
    <w:rsid w:val="00160F90"/>
    <w:rsid w:val="00160FC2"/>
    <w:rsid w:val="00162034"/>
    <w:rsid w:val="0016280A"/>
    <w:rsid w:val="00162C37"/>
    <w:rsid w:val="00165300"/>
    <w:rsid w:val="00165EDA"/>
    <w:rsid w:val="001666D3"/>
    <w:rsid w:val="0016678A"/>
    <w:rsid w:val="00166BAD"/>
    <w:rsid w:val="00167683"/>
    <w:rsid w:val="00167705"/>
    <w:rsid w:val="00170B12"/>
    <w:rsid w:val="001712BB"/>
    <w:rsid w:val="00171DCD"/>
    <w:rsid w:val="00171EFC"/>
    <w:rsid w:val="00176CF0"/>
    <w:rsid w:val="00177B90"/>
    <w:rsid w:val="00177EE6"/>
    <w:rsid w:val="00181C1E"/>
    <w:rsid w:val="00181FE7"/>
    <w:rsid w:val="0018262D"/>
    <w:rsid w:val="00183773"/>
    <w:rsid w:val="001868B8"/>
    <w:rsid w:val="00190762"/>
    <w:rsid w:val="00190F3B"/>
    <w:rsid w:val="00191CAC"/>
    <w:rsid w:val="00192F1F"/>
    <w:rsid w:val="0019441E"/>
    <w:rsid w:val="001957D4"/>
    <w:rsid w:val="00196910"/>
    <w:rsid w:val="00196AC8"/>
    <w:rsid w:val="001A00B5"/>
    <w:rsid w:val="001A2356"/>
    <w:rsid w:val="001A32FC"/>
    <w:rsid w:val="001A5CE3"/>
    <w:rsid w:val="001A6313"/>
    <w:rsid w:val="001A6A9D"/>
    <w:rsid w:val="001A76ED"/>
    <w:rsid w:val="001B0436"/>
    <w:rsid w:val="001B08DC"/>
    <w:rsid w:val="001B1CC1"/>
    <w:rsid w:val="001B43E3"/>
    <w:rsid w:val="001B68CE"/>
    <w:rsid w:val="001B6EEC"/>
    <w:rsid w:val="001B720E"/>
    <w:rsid w:val="001C03F8"/>
    <w:rsid w:val="001C11C4"/>
    <w:rsid w:val="001C1EAA"/>
    <w:rsid w:val="001C2D7B"/>
    <w:rsid w:val="001C448A"/>
    <w:rsid w:val="001C4553"/>
    <w:rsid w:val="001C53C3"/>
    <w:rsid w:val="001C5C69"/>
    <w:rsid w:val="001C5F6B"/>
    <w:rsid w:val="001C6708"/>
    <w:rsid w:val="001D10B4"/>
    <w:rsid w:val="001D356E"/>
    <w:rsid w:val="001D3606"/>
    <w:rsid w:val="001D3F4A"/>
    <w:rsid w:val="001D432C"/>
    <w:rsid w:val="001D49B4"/>
    <w:rsid w:val="001D4D4D"/>
    <w:rsid w:val="001D6A48"/>
    <w:rsid w:val="001E0BBE"/>
    <w:rsid w:val="001E25D1"/>
    <w:rsid w:val="001E27A8"/>
    <w:rsid w:val="001E4C8C"/>
    <w:rsid w:val="001E4F99"/>
    <w:rsid w:val="001E549B"/>
    <w:rsid w:val="001E56B3"/>
    <w:rsid w:val="001E6C0E"/>
    <w:rsid w:val="001F1710"/>
    <w:rsid w:val="001F1CF8"/>
    <w:rsid w:val="001F2B2D"/>
    <w:rsid w:val="001F3517"/>
    <w:rsid w:val="001F3546"/>
    <w:rsid w:val="001F4291"/>
    <w:rsid w:val="001F5AEA"/>
    <w:rsid w:val="001F6589"/>
    <w:rsid w:val="001F662F"/>
    <w:rsid w:val="002008EA"/>
    <w:rsid w:val="0020126C"/>
    <w:rsid w:val="00201CD0"/>
    <w:rsid w:val="0020422A"/>
    <w:rsid w:val="00205263"/>
    <w:rsid w:val="00206D5F"/>
    <w:rsid w:val="00206E7D"/>
    <w:rsid w:val="00207276"/>
    <w:rsid w:val="00207545"/>
    <w:rsid w:val="00207ADA"/>
    <w:rsid w:val="00207B7F"/>
    <w:rsid w:val="002102D6"/>
    <w:rsid w:val="00211A03"/>
    <w:rsid w:val="00211AE7"/>
    <w:rsid w:val="0021219D"/>
    <w:rsid w:val="00213059"/>
    <w:rsid w:val="00213A76"/>
    <w:rsid w:val="00213F0D"/>
    <w:rsid w:val="00214E23"/>
    <w:rsid w:val="002161B1"/>
    <w:rsid w:val="00216545"/>
    <w:rsid w:val="00217799"/>
    <w:rsid w:val="002178A8"/>
    <w:rsid w:val="002202DC"/>
    <w:rsid w:val="00221476"/>
    <w:rsid w:val="00221621"/>
    <w:rsid w:val="00222956"/>
    <w:rsid w:val="00224134"/>
    <w:rsid w:val="00225725"/>
    <w:rsid w:val="00225858"/>
    <w:rsid w:val="002259EA"/>
    <w:rsid w:val="002267D1"/>
    <w:rsid w:val="00230A18"/>
    <w:rsid w:val="00231103"/>
    <w:rsid w:val="002323F0"/>
    <w:rsid w:val="00233B49"/>
    <w:rsid w:val="00234284"/>
    <w:rsid w:val="002400F4"/>
    <w:rsid w:val="00240BD4"/>
    <w:rsid w:val="002413CE"/>
    <w:rsid w:val="00245AB4"/>
    <w:rsid w:val="002506FA"/>
    <w:rsid w:val="0025122A"/>
    <w:rsid w:val="00251F48"/>
    <w:rsid w:val="00252DB3"/>
    <w:rsid w:val="00254336"/>
    <w:rsid w:val="002556C1"/>
    <w:rsid w:val="0025583D"/>
    <w:rsid w:val="002564C0"/>
    <w:rsid w:val="002569B4"/>
    <w:rsid w:val="002569C7"/>
    <w:rsid w:val="00256FA8"/>
    <w:rsid w:val="00257A18"/>
    <w:rsid w:val="00260722"/>
    <w:rsid w:val="002607B8"/>
    <w:rsid w:val="00260D47"/>
    <w:rsid w:val="00261751"/>
    <w:rsid w:val="00263397"/>
    <w:rsid w:val="00263B1D"/>
    <w:rsid w:val="00265DB3"/>
    <w:rsid w:val="00266BD1"/>
    <w:rsid w:val="00267133"/>
    <w:rsid w:val="0026761B"/>
    <w:rsid w:val="002710A7"/>
    <w:rsid w:val="0027191A"/>
    <w:rsid w:val="00274F2F"/>
    <w:rsid w:val="0027613A"/>
    <w:rsid w:val="00276B3A"/>
    <w:rsid w:val="00276FB4"/>
    <w:rsid w:val="00277DCA"/>
    <w:rsid w:val="002806D3"/>
    <w:rsid w:val="00281921"/>
    <w:rsid w:val="0028225E"/>
    <w:rsid w:val="00284C68"/>
    <w:rsid w:val="002868E8"/>
    <w:rsid w:val="00287872"/>
    <w:rsid w:val="002903B9"/>
    <w:rsid w:val="0029211B"/>
    <w:rsid w:val="00295884"/>
    <w:rsid w:val="002958CB"/>
    <w:rsid w:val="002A0BCD"/>
    <w:rsid w:val="002A151E"/>
    <w:rsid w:val="002A17EA"/>
    <w:rsid w:val="002A33ED"/>
    <w:rsid w:val="002A6798"/>
    <w:rsid w:val="002A6CF5"/>
    <w:rsid w:val="002A7C83"/>
    <w:rsid w:val="002B1147"/>
    <w:rsid w:val="002B197E"/>
    <w:rsid w:val="002B44D8"/>
    <w:rsid w:val="002B4859"/>
    <w:rsid w:val="002B51E1"/>
    <w:rsid w:val="002B6439"/>
    <w:rsid w:val="002B6AAE"/>
    <w:rsid w:val="002C0889"/>
    <w:rsid w:val="002C0C38"/>
    <w:rsid w:val="002C0CEA"/>
    <w:rsid w:val="002C1F28"/>
    <w:rsid w:val="002C2C2C"/>
    <w:rsid w:val="002C5679"/>
    <w:rsid w:val="002D52E4"/>
    <w:rsid w:val="002D59EB"/>
    <w:rsid w:val="002D61AE"/>
    <w:rsid w:val="002D65DB"/>
    <w:rsid w:val="002D6900"/>
    <w:rsid w:val="002E047A"/>
    <w:rsid w:val="002E3062"/>
    <w:rsid w:val="002E5FC0"/>
    <w:rsid w:val="002E64CF"/>
    <w:rsid w:val="002E6EB6"/>
    <w:rsid w:val="002F006B"/>
    <w:rsid w:val="002F02B0"/>
    <w:rsid w:val="002F1775"/>
    <w:rsid w:val="002F2F5C"/>
    <w:rsid w:val="002F35B3"/>
    <w:rsid w:val="002F5E57"/>
    <w:rsid w:val="00301AD2"/>
    <w:rsid w:val="00302DCC"/>
    <w:rsid w:val="00302FFD"/>
    <w:rsid w:val="00303F7E"/>
    <w:rsid w:val="003045EF"/>
    <w:rsid w:val="00306883"/>
    <w:rsid w:val="00306B98"/>
    <w:rsid w:val="003075A0"/>
    <w:rsid w:val="00307E80"/>
    <w:rsid w:val="00311F53"/>
    <w:rsid w:val="00312196"/>
    <w:rsid w:val="00313FC1"/>
    <w:rsid w:val="003151AB"/>
    <w:rsid w:val="00317353"/>
    <w:rsid w:val="00320463"/>
    <w:rsid w:val="0032061F"/>
    <w:rsid w:val="00321756"/>
    <w:rsid w:val="00321BC5"/>
    <w:rsid w:val="00322832"/>
    <w:rsid w:val="0032688D"/>
    <w:rsid w:val="00331A63"/>
    <w:rsid w:val="00332ED4"/>
    <w:rsid w:val="00333E3B"/>
    <w:rsid w:val="00336B61"/>
    <w:rsid w:val="0033774B"/>
    <w:rsid w:val="00342216"/>
    <w:rsid w:val="00342699"/>
    <w:rsid w:val="00342A42"/>
    <w:rsid w:val="00343940"/>
    <w:rsid w:val="003456C5"/>
    <w:rsid w:val="00345EDF"/>
    <w:rsid w:val="00346C25"/>
    <w:rsid w:val="00350431"/>
    <w:rsid w:val="0035087A"/>
    <w:rsid w:val="003510B1"/>
    <w:rsid w:val="003514B5"/>
    <w:rsid w:val="00351E49"/>
    <w:rsid w:val="00352CE7"/>
    <w:rsid w:val="0035492C"/>
    <w:rsid w:val="00355080"/>
    <w:rsid w:val="00355353"/>
    <w:rsid w:val="00356D32"/>
    <w:rsid w:val="00357BFD"/>
    <w:rsid w:val="00357D4E"/>
    <w:rsid w:val="003634C8"/>
    <w:rsid w:val="0036478D"/>
    <w:rsid w:val="003647C9"/>
    <w:rsid w:val="003669DB"/>
    <w:rsid w:val="00370DD3"/>
    <w:rsid w:val="00370DE3"/>
    <w:rsid w:val="0037134D"/>
    <w:rsid w:val="003740E8"/>
    <w:rsid w:val="00374545"/>
    <w:rsid w:val="00374913"/>
    <w:rsid w:val="0037535E"/>
    <w:rsid w:val="00375709"/>
    <w:rsid w:val="003777BE"/>
    <w:rsid w:val="00377925"/>
    <w:rsid w:val="00380FAB"/>
    <w:rsid w:val="00384577"/>
    <w:rsid w:val="003848E3"/>
    <w:rsid w:val="00386479"/>
    <w:rsid w:val="003869CE"/>
    <w:rsid w:val="00386DE4"/>
    <w:rsid w:val="00387A2C"/>
    <w:rsid w:val="0039042D"/>
    <w:rsid w:val="00392CF0"/>
    <w:rsid w:val="00393C29"/>
    <w:rsid w:val="003948B8"/>
    <w:rsid w:val="00395CA4"/>
    <w:rsid w:val="00396F1E"/>
    <w:rsid w:val="00397F6B"/>
    <w:rsid w:val="003A1B0B"/>
    <w:rsid w:val="003A1E0C"/>
    <w:rsid w:val="003A2301"/>
    <w:rsid w:val="003A2445"/>
    <w:rsid w:val="003A3B4E"/>
    <w:rsid w:val="003A3C90"/>
    <w:rsid w:val="003A3EB5"/>
    <w:rsid w:val="003A4799"/>
    <w:rsid w:val="003A51E4"/>
    <w:rsid w:val="003A60BF"/>
    <w:rsid w:val="003A737B"/>
    <w:rsid w:val="003B117B"/>
    <w:rsid w:val="003B15FC"/>
    <w:rsid w:val="003B1AB2"/>
    <w:rsid w:val="003B4FEB"/>
    <w:rsid w:val="003B5693"/>
    <w:rsid w:val="003C2898"/>
    <w:rsid w:val="003C295A"/>
    <w:rsid w:val="003C2966"/>
    <w:rsid w:val="003C314B"/>
    <w:rsid w:val="003C3B50"/>
    <w:rsid w:val="003C4555"/>
    <w:rsid w:val="003C4BDF"/>
    <w:rsid w:val="003C5256"/>
    <w:rsid w:val="003D0E13"/>
    <w:rsid w:val="003D15C8"/>
    <w:rsid w:val="003D54B1"/>
    <w:rsid w:val="003D62A8"/>
    <w:rsid w:val="003D707F"/>
    <w:rsid w:val="003E0214"/>
    <w:rsid w:val="003E1840"/>
    <w:rsid w:val="003E25B4"/>
    <w:rsid w:val="003E4D13"/>
    <w:rsid w:val="003E5F4B"/>
    <w:rsid w:val="003E7392"/>
    <w:rsid w:val="003E7A02"/>
    <w:rsid w:val="003F036F"/>
    <w:rsid w:val="003F189C"/>
    <w:rsid w:val="003F1BCF"/>
    <w:rsid w:val="003F20F6"/>
    <w:rsid w:val="003F2334"/>
    <w:rsid w:val="003F32CA"/>
    <w:rsid w:val="003F3F0F"/>
    <w:rsid w:val="003F479D"/>
    <w:rsid w:val="003F5F3E"/>
    <w:rsid w:val="003F5F78"/>
    <w:rsid w:val="003F6AD4"/>
    <w:rsid w:val="004028A0"/>
    <w:rsid w:val="004052C9"/>
    <w:rsid w:val="00406705"/>
    <w:rsid w:val="00410ED6"/>
    <w:rsid w:val="00411B4E"/>
    <w:rsid w:val="00412A30"/>
    <w:rsid w:val="00413673"/>
    <w:rsid w:val="00415573"/>
    <w:rsid w:val="00415803"/>
    <w:rsid w:val="0041595E"/>
    <w:rsid w:val="00416837"/>
    <w:rsid w:val="00416EEC"/>
    <w:rsid w:val="00417882"/>
    <w:rsid w:val="0042147D"/>
    <w:rsid w:val="0042200C"/>
    <w:rsid w:val="0042563E"/>
    <w:rsid w:val="00425B15"/>
    <w:rsid w:val="004273D8"/>
    <w:rsid w:val="004326CE"/>
    <w:rsid w:val="00434C62"/>
    <w:rsid w:val="00434FC1"/>
    <w:rsid w:val="00435BA3"/>
    <w:rsid w:val="00436302"/>
    <w:rsid w:val="00441983"/>
    <w:rsid w:val="00444D62"/>
    <w:rsid w:val="00444EE1"/>
    <w:rsid w:val="00446339"/>
    <w:rsid w:val="0044638D"/>
    <w:rsid w:val="004467A2"/>
    <w:rsid w:val="00447463"/>
    <w:rsid w:val="00447788"/>
    <w:rsid w:val="004518A5"/>
    <w:rsid w:val="004536C8"/>
    <w:rsid w:val="00453D3A"/>
    <w:rsid w:val="00454170"/>
    <w:rsid w:val="00454F23"/>
    <w:rsid w:val="00456248"/>
    <w:rsid w:val="00460843"/>
    <w:rsid w:val="00460C9E"/>
    <w:rsid w:val="00462F90"/>
    <w:rsid w:val="004703F4"/>
    <w:rsid w:val="0047325B"/>
    <w:rsid w:val="00473444"/>
    <w:rsid w:val="00474F9E"/>
    <w:rsid w:val="004758B6"/>
    <w:rsid w:val="004758DF"/>
    <w:rsid w:val="00480370"/>
    <w:rsid w:val="004829D2"/>
    <w:rsid w:val="00483A09"/>
    <w:rsid w:val="0048529D"/>
    <w:rsid w:val="00486688"/>
    <w:rsid w:val="004869D7"/>
    <w:rsid w:val="0049007A"/>
    <w:rsid w:val="00490190"/>
    <w:rsid w:val="00490204"/>
    <w:rsid w:val="004907F6"/>
    <w:rsid w:val="00490F24"/>
    <w:rsid w:val="00491422"/>
    <w:rsid w:val="00491920"/>
    <w:rsid w:val="00493027"/>
    <w:rsid w:val="00494945"/>
    <w:rsid w:val="00495677"/>
    <w:rsid w:val="00495EBC"/>
    <w:rsid w:val="00496FEE"/>
    <w:rsid w:val="004A210A"/>
    <w:rsid w:val="004A4089"/>
    <w:rsid w:val="004A42C5"/>
    <w:rsid w:val="004A50FA"/>
    <w:rsid w:val="004A5AE8"/>
    <w:rsid w:val="004A60E2"/>
    <w:rsid w:val="004A6EB1"/>
    <w:rsid w:val="004B17BD"/>
    <w:rsid w:val="004B51CD"/>
    <w:rsid w:val="004B59A7"/>
    <w:rsid w:val="004C06E5"/>
    <w:rsid w:val="004C1F21"/>
    <w:rsid w:val="004C3B96"/>
    <w:rsid w:val="004C508D"/>
    <w:rsid w:val="004C5548"/>
    <w:rsid w:val="004C6B42"/>
    <w:rsid w:val="004C6D60"/>
    <w:rsid w:val="004D064C"/>
    <w:rsid w:val="004D1090"/>
    <w:rsid w:val="004D221C"/>
    <w:rsid w:val="004D3495"/>
    <w:rsid w:val="004D38E1"/>
    <w:rsid w:val="004D4A3B"/>
    <w:rsid w:val="004D656E"/>
    <w:rsid w:val="004D7662"/>
    <w:rsid w:val="004D76C1"/>
    <w:rsid w:val="004E4FDB"/>
    <w:rsid w:val="004E7612"/>
    <w:rsid w:val="004F0606"/>
    <w:rsid w:val="004F2ED1"/>
    <w:rsid w:val="004F2F54"/>
    <w:rsid w:val="004F32BE"/>
    <w:rsid w:val="004F49B2"/>
    <w:rsid w:val="004F5708"/>
    <w:rsid w:val="004F79D9"/>
    <w:rsid w:val="00500CAB"/>
    <w:rsid w:val="00501AC0"/>
    <w:rsid w:val="00501CB4"/>
    <w:rsid w:val="005025EF"/>
    <w:rsid w:val="005034FB"/>
    <w:rsid w:val="00506054"/>
    <w:rsid w:val="00506E36"/>
    <w:rsid w:val="00507151"/>
    <w:rsid w:val="005072F7"/>
    <w:rsid w:val="005073C2"/>
    <w:rsid w:val="00507AAF"/>
    <w:rsid w:val="00510445"/>
    <w:rsid w:val="0051121B"/>
    <w:rsid w:val="00511D15"/>
    <w:rsid w:val="00513E3D"/>
    <w:rsid w:val="0051427A"/>
    <w:rsid w:val="005146C4"/>
    <w:rsid w:val="00514C89"/>
    <w:rsid w:val="00515F30"/>
    <w:rsid w:val="00516BF3"/>
    <w:rsid w:val="00516D1D"/>
    <w:rsid w:val="005171E6"/>
    <w:rsid w:val="00522C22"/>
    <w:rsid w:val="0052345E"/>
    <w:rsid w:val="0052658F"/>
    <w:rsid w:val="00530CB2"/>
    <w:rsid w:val="00532706"/>
    <w:rsid w:val="00532DE0"/>
    <w:rsid w:val="0053394E"/>
    <w:rsid w:val="00533B62"/>
    <w:rsid w:val="00534BF8"/>
    <w:rsid w:val="00535763"/>
    <w:rsid w:val="005402E5"/>
    <w:rsid w:val="00540C75"/>
    <w:rsid w:val="00542153"/>
    <w:rsid w:val="00542701"/>
    <w:rsid w:val="005435F4"/>
    <w:rsid w:val="00543D52"/>
    <w:rsid w:val="00546877"/>
    <w:rsid w:val="00546AB6"/>
    <w:rsid w:val="00547065"/>
    <w:rsid w:val="005475E0"/>
    <w:rsid w:val="0055004D"/>
    <w:rsid w:val="00556DF7"/>
    <w:rsid w:val="00557728"/>
    <w:rsid w:val="00560631"/>
    <w:rsid w:val="005607B8"/>
    <w:rsid w:val="0056188E"/>
    <w:rsid w:val="0056192C"/>
    <w:rsid w:val="005632F9"/>
    <w:rsid w:val="00564556"/>
    <w:rsid w:val="00566CD4"/>
    <w:rsid w:val="00571228"/>
    <w:rsid w:val="00571304"/>
    <w:rsid w:val="00573F14"/>
    <w:rsid w:val="005741F8"/>
    <w:rsid w:val="0057500C"/>
    <w:rsid w:val="005758CC"/>
    <w:rsid w:val="005766CD"/>
    <w:rsid w:val="00582188"/>
    <w:rsid w:val="0058256B"/>
    <w:rsid w:val="00583E01"/>
    <w:rsid w:val="005847E4"/>
    <w:rsid w:val="00584CCB"/>
    <w:rsid w:val="00587996"/>
    <w:rsid w:val="00591CC0"/>
    <w:rsid w:val="00593E74"/>
    <w:rsid w:val="00594286"/>
    <w:rsid w:val="005947A2"/>
    <w:rsid w:val="00595C27"/>
    <w:rsid w:val="00595C8B"/>
    <w:rsid w:val="005964CB"/>
    <w:rsid w:val="00597A55"/>
    <w:rsid w:val="005A1835"/>
    <w:rsid w:val="005A18B6"/>
    <w:rsid w:val="005A2167"/>
    <w:rsid w:val="005A3BE5"/>
    <w:rsid w:val="005A52E0"/>
    <w:rsid w:val="005A52E2"/>
    <w:rsid w:val="005A55C6"/>
    <w:rsid w:val="005A584B"/>
    <w:rsid w:val="005A6849"/>
    <w:rsid w:val="005A7DB9"/>
    <w:rsid w:val="005B0317"/>
    <w:rsid w:val="005B0FAC"/>
    <w:rsid w:val="005B105A"/>
    <w:rsid w:val="005B173B"/>
    <w:rsid w:val="005B1A9A"/>
    <w:rsid w:val="005B2EA3"/>
    <w:rsid w:val="005B3499"/>
    <w:rsid w:val="005B5553"/>
    <w:rsid w:val="005B5950"/>
    <w:rsid w:val="005B665B"/>
    <w:rsid w:val="005B71DD"/>
    <w:rsid w:val="005B741F"/>
    <w:rsid w:val="005B7D77"/>
    <w:rsid w:val="005C39F3"/>
    <w:rsid w:val="005C4B61"/>
    <w:rsid w:val="005C7B73"/>
    <w:rsid w:val="005D040C"/>
    <w:rsid w:val="005D0B39"/>
    <w:rsid w:val="005D0C3D"/>
    <w:rsid w:val="005D104D"/>
    <w:rsid w:val="005D127E"/>
    <w:rsid w:val="005D2344"/>
    <w:rsid w:val="005D24E6"/>
    <w:rsid w:val="005D2999"/>
    <w:rsid w:val="005D4BD7"/>
    <w:rsid w:val="005D4E08"/>
    <w:rsid w:val="005D5A6B"/>
    <w:rsid w:val="005E1CBD"/>
    <w:rsid w:val="005E2E9B"/>
    <w:rsid w:val="005E54CF"/>
    <w:rsid w:val="005E6158"/>
    <w:rsid w:val="005E675F"/>
    <w:rsid w:val="005E7462"/>
    <w:rsid w:val="005E76D8"/>
    <w:rsid w:val="005F0800"/>
    <w:rsid w:val="005F1238"/>
    <w:rsid w:val="005F127A"/>
    <w:rsid w:val="005F12D3"/>
    <w:rsid w:val="005F14BB"/>
    <w:rsid w:val="005F1ED1"/>
    <w:rsid w:val="005F3E48"/>
    <w:rsid w:val="005F5BD2"/>
    <w:rsid w:val="005F5E86"/>
    <w:rsid w:val="005F736A"/>
    <w:rsid w:val="005F7578"/>
    <w:rsid w:val="006003F7"/>
    <w:rsid w:val="006010BA"/>
    <w:rsid w:val="006027D7"/>
    <w:rsid w:val="00603B76"/>
    <w:rsid w:val="006058AF"/>
    <w:rsid w:val="00606C4E"/>
    <w:rsid w:val="006100C5"/>
    <w:rsid w:val="00610916"/>
    <w:rsid w:val="00610A51"/>
    <w:rsid w:val="0061129A"/>
    <w:rsid w:val="0061135C"/>
    <w:rsid w:val="00611A5E"/>
    <w:rsid w:val="0061392D"/>
    <w:rsid w:val="00614C00"/>
    <w:rsid w:val="00614DF9"/>
    <w:rsid w:val="006150D1"/>
    <w:rsid w:val="00615116"/>
    <w:rsid w:val="00615653"/>
    <w:rsid w:val="0061733E"/>
    <w:rsid w:val="00620C3C"/>
    <w:rsid w:val="00623291"/>
    <w:rsid w:val="0062370E"/>
    <w:rsid w:val="00623CD6"/>
    <w:rsid w:val="006241F9"/>
    <w:rsid w:val="00624D4B"/>
    <w:rsid w:val="00624F20"/>
    <w:rsid w:val="006279EA"/>
    <w:rsid w:val="00632142"/>
    <w:rsid w:val="00632648"/>
    <w:rsid w:val="00633349"/>
    <w:rsid w:val="0063635A"/>
    <w:rsid w:val="0063650C"/>
    <w:rsid w:val="00637401"/>
    <w:rsid w:val="00640A3E"/>
    <w:rsid w:val="006433A8"/>
    <w:rsid w:val="006433B3"/>
    <w:rsid w:val="006453CA"/>
    <w:rsid w:val="00646D27"/>
    <w:rsid w:val="00647B47"/>
    <w:rsid w:val="00650377"/>
    <w:rsid w:val="006524CA"/>
    <w:rsid w:val="00656D5F"/>
    <w:rsid w:val="00660B76"/>
    <w:rsid w:val="006613DB"/>
    <w:rsid w:val="00661D16"/>
    <w:rsid w:val="00662F96"/>
    <w:rsid w:val="00664876"/>
    <w:rsid w:val="006651D0"/>
    <w:rsid w:val="006659A5"/>
    <w:rsid w:val="006674DC"/>
    <w:rsid w:val="0067259A"/>
    <w:rsid w:val="0067413E"/>
    <w:rsid w:val="006807E3"/>
    <w:rsid w:val="00680CF9"/>
    <w:rsid w:val="00681542"/>
    <w:rsid w:val="00683AC9"/>
    <w:rsid w:val="00686807"/>
    <w:rsid w:val="00686CAE"/>
    <w:rsid w:val="00687A44"/>
    <w:rsid w:val="00692E1E"/>
    <w:rsid w:val="00693EEB"/>
    <w:rsid w:val="00697445"/>
    <w:rsid w:val="006A0F8C"/>
    <w:rsid w:val="006A0F9B"/>
    <w:rsid w:val="006A1FC1"/>
    <w:rsid w:val="006A38C3"/>
    <w:rsid w:val="006A7A5B"/>
    <w:rsid w:val="006A7DB3"/>
    <w:rsid w:val="006B18A2"/>
    <w:rsid w:val="006B3A63"/>
    <w:rsid w:val="006B3B59"/>
    <w:rsid w:val="006B4E2A"/>
    <w:rsid w:val="006B4FAA"/>
    <w:rsid w:val="006B5356"/>
    <w:rsid w:val="006B65DD"/>
    <w:rsid w:val="006B6D36"/>
    <w:rsid w:val="006B7619"/>
    <w:rsid w:val="006C04C2"/>
    <w:rsid w:val="006C22A0"/>
    <w:rsid w:val="006C2483"/>
    <w:rsid w:val="006C2F25"/>
    <w:rsid w:val="006C59B9"/>
    <w:rsid w:val="006C6A43"/>
    <w:rsid w:val="006C70DD"/>
    <w:rsid w:val="006C7319"/>
    <w:rsid w:val="006C7E6B"/>
    <w:rsid w:val="006D0FB7"/>
    <w:rsid w:val="006D1098"/>
    <w:rsid w:val="006D18EA"/>
    <w:rsid w:val="006D235F"/>
    <w:rsid w:val="006D2E0E"/>
    <w:rsid w:val="006D476A"/>
    <w:rsid w:val="006D505D"/>
    <w:rsid w:val="006D53E7"/>
    <w:rsid w:val="006D5A22"/>
    <w:rsid w:val="006D5B7E"/>
    <w:rsid w:val="006D5DAA"/>
    <w:rsid w:val="006D60ED"/>
    <w:rsid w:val="006D69A2"/>
    <w:rsid w:val="006D701B"/>
    <w:rsid w:val="006E633D"/>
    <w:rsid w:val="006E78AF"/>
    <w:rsid w:val="006F0989"/>
    <w:rsid w:val="006F29F3"/>
    <w:rsid w:val="006F31F1"/>
    <w:rsid w:val="006F3247"/>
    <w:rsid w:val="006F3914"/>
    <w:rsid w:val="006F3CAB"/>
    <w:rsid w:val="006F4350"/>
    <w:rsid w:val="006F4B10"/>
    <w:rsid w:val="0070028B"/>
    <w:rsid w:val="00703F9F"/>
    <w:rsid w:val="00705EEF"/>
    <w:rsid w:val="0070666A"/>
    <w:rsid w:val="00710FDA"/>
    <w:rsid w:val="007110E0"/>
    <w:rsid w:val="00712026"/>
    <w:rsid w:val="00712F7F"/>
    <w:rsid w:val="00714F1A"/>
    <w:rsid w:val="0071581A"/>
    <w:rsid w:val="00716210"/>
    <w:rsid w:val="00716AB8"/>
    <w:rsid w:val="007241A5"/>
    <w:rsid w:val="007249BE"/>
    <w:rsid w:val="00725775"/>
    <w:rsid w:val="00725834"/>
    <w:rsid w:val="00725977"/>
    <w:rsid w:val="00726008"/>
    <w:rsid w:val="0072670B"/>
    <w:rsid w:val="00726ED3"/>
    <w:rsid w:val="00726EE0"/>
    <w:rsid w:val="007279C4"/>
    <w:rsid w:val="00730836"/>
    <w:rsid w:val="00730DF6"/>
    <w:rsid w:val="00731AB5"/>
    <w:rsid w:val="00733778"/>
    <w:rsid w:val="00733B42"/>
    <w:rsid w:val="007375E8"/>
    <w:rsid w:val="007408AA"/>
    <w:rsid w:val="00741086"/>
    <w:rsid w:val="007437D8"/>
    <w:rsid w:val="00745551"/>
    <w:rsid w:val="0074695F"/>
    <w:rsid w:val="00747956"/>
    <w:rsid w:val="00747EDC"/>
    <w:rsid w:val="00753490"/>
    <w:rsid w:val="00753B57"/>
    <w:rsid w:val="00754847"/>
    <w:rsid w:val="007553F0"/>
    <w:rsid w:val="0075714E"/>
    <w:rsid w:val="00761534"/>
    <w:rsid w:val="00762740"/>
    <w:rsid w:val="00763150"/>
    <w:rsid w:val="00764307"/>
    <w:rsid w:val="00764E44"/>
    <w:rsid w:val="00767F86"/>
    <w:rsid w:val="0077009E"/>
    <w:rsid w:val="007718E3"/>
    <w:rsid w:val="00771ACC"/>
    <w:rsid w:val="007728AC"/>
    <w:rsid w:val="00775C33"/>
    <w:rsid w:val="007800C0"/>
    <w:rsid w:val="007803F2"/>
    <w:rsid w:val="00780725"/>
    <w:rsid w:val="00781DDF"/>
    <w:rsid w:val="0078257B"/>
    <w:rsid w:val="00782C89"/>
    <w:rsid w:val="007837FC"/>
    <w:rsid w:val="00783874"/>
    <w:rsid w:val="00783D70"/>
    <w:rsid w:val="00784A4C"/>
    <w:rsid w:val="0078543A"/>
    <w:rsid w:val="00785773"/>
    <w:rsid w:val="00785EC0"/>
    <w:rsid w:val="007871E7"/>
    <w:rsid w:val="00790A81"/>
    <w:rsid w:val="00791ED3"/>
    <w:rsid w:val="00795378"/>
    <w:rsid w:val="007957B6"/>
    <w:rsid w:val="00796CD9"/>
    <w:rsid w:val="00797FD3"/>
    <w:rsid w:val="007A0806"/>
    <w:rsid w:val="007A1AA2"/>
    <w:rsid w:val="007A1F03"/>
    <w:rsid w:val="007A403F"/>
    <w:rsid w:val="007A4EF5"/>
    <w:rsid w:val="007A50EC"/>
    <w:rsid w:val="007A7064"/>
    <w:rsid w:val="007B2F5F"/>
    <w:rsid w:val="007B5359"/>
    <w:rsid w:val="007B5556"/>
    <w:rsid w:val="007B63FA"/>
    <w:rsid w:val="007B6CEE"/>
    <w:rsid w:val="007B7AC8"/>
    <w:rsid w:val="007B7EA3"/>
    <w:rsid w:val="007C27A9"/>
    <w:rsid w:val="007C4C25"/>
    <w:rsid w:val="007C4FDB"/>
    <w:rsid w:val="007C5C9E"/>
    <w:rsid w:val="007C5D74"/>
    <w:rsid w:val="007D162D"/>
    <w:rsid w:val="007D302F"/>
    <w:rsid w:val="007D38D8"/>
    <w:rsid w:val="007D3DAF"/>
    <w:rsid w:val="007D5BCE"/>
    <w:rsid w:val="007E037E"/>
    <w:rsid w:val="007E22CE"/>
    <w:rsid w:val="007E2F52"/>
    <w:rsid w:val="007E3083"/>
    <w:rsid w:val="007E31CD"/>
    <w:rsid w:val="007E534E"/>
    <w:rsid w:val="007E553B"/>
    <w:rsid w:val="007E5B7A"/>
    <w:rsid w:val="007F1913"/>
    <w:rsid w:val="007F2662"/>
    <w:rsid w:val="007F306B"/>
    <w:rsid w:val="007F32F8"/>
    <w:rsid w:val="007F47D0"/>
    <w:rsid w:val="007F4EC2"/>
    <w:rsid w:val="007F518E"/>
    <w:rsid w:val="007F6234"/>
    <w:rsid w:val="007F6EF7"/>
    <w:rsid w:val="00802938"/>
    <w:rsid w:val="0080405E"/>
    <w:rsid w:val="008060FD"/>
    <w:rsid w:val="008114B7"/>
    <w:rsid w:val="0081323A"/>
    <w:rsid w:val="00813AD7"/>
    <w:rsid w:val="00814A79"/>
    <w:rsid w:val="008215CE"/>
    <w:rsid w:val="008217B2"/>
    <w:rsid w:val="00822DC5"/>
    <w:rsid w:val="00823F87"/>
    <w:rsid w:val="00824893"/>
    <w:rsid w:val="00826836"/>
    <w:rsid w:val="00830700"/>
    <w:rsid w:val="00830A37"/>
    <w:rsid w:val="008313F0"/>
    <w:rsid w:val="0083218A"/>
    <w:rsid w:val="00835C0E"/>
    <w:rsid w:val="00836925"/>
    <w:rsid w:val="00837ACD"/>
    <w:rsid w:val="008401E8"/>
    <w:rsid w:val="00841002"/>
    <w:rsid w:val="00841EE4"/>
    <w:rsid w:val="00843026"/>
    <w:rsid w:val="008432BA"/>
    <w:rsid w:val="00843816"/>
    <w:rsid w:val="008448BC"/>
    <w:rsid w:val="0084493F"/>
    <w:rsid w:val="00844B09"/>
    <w:rsid w:val="00845D7E"/>
    <w:rsid w:val="008460F2"/>
    <w:rsid w:val="0084766F"/>
    <w:rsid w:val="00847BBF"/>
    <w:rsid w:val="0085157B"/>
    <w:rsid w:val="008518FE"/>
    <w:rsid w:val="00854AD0"/>
    <w:rsid w:val="008552F2"/>
    <w:rsid w:val="00855C37"/>
    <w:rsid w:val="00856FF1"/>
    <w:rsid w:val="0085719C"/>
    <w:rsid w:val="0085786E"/>
    <w:rsid w:val="008603E6"/>
    <w:rsid w:val="0086098D"/>
    <w:rsid w:val="00860C1A"/>
    <w:rsid w:val="00863020"/>
    <w:rsid w:val="0086333E"/>
    <w:rsid w:val="00863625"/>
    <w:rsid w:val="008656F4"/>
    <w:rsid w:val="00865FB4"/>
    <w:rsid w:val="00866305"/>
    <w:rsid w:val="00866AC3"/>
    <w:rsid w:val="00867BD3"/>
    <w:rsid w:val="00872AFC"/>
    <w:rsid w:val="00872B79"/>
    <w:rsid w:val="008738FF"/>
    <w:rsid w:val="00877193"/>
    <w:rsid w:val="00877F7E"/>
    <w:rsid w:val="008803D3"/>
    <w:rsid w:val="0088144D"/>
    <w:rsid w:val="0088166B"/>
    <w:rsid w:val="00881B3B"/>
    <w:rsid w:val="00882C3F"/>
    <w:rsid w:val="008839B5"/>
    <w:rsid w:val="00884670"/>
    <w:rsid w:val="00885C1E"/>
    <w:rsid w:val="00885D78"/>
    <w:rsid w:val="00885FA0"/>
    <w:rsid w:val="00886A20"/>
    <w:rsid w:val="00887275"/>
    <w:rsid w:val="0089067B"/>
    <w:rsid w:val="00894318"/>
    <w:rsid w:val="00895376"/>
    <w:rsid w:val="008958ED"/>
    <w:rsid w:val="008A13D5"/>
    <w:rsid w:val="008A2A66"/>
    <w:rsid w:val="008A2B3E"/>
    <w:rsid w:val="008A3238"/>
    <w:rsid w:val="008A4047"/>
    <w:rsid w:val="008A5FB6"/>
    <w:rsid w:val="008B06D5"/>
    <w:rsid w:val="008B0ED7"/>
    <w:rsid w:val="008B0F29"/>
    <w:rsid w:val="008B118F"/>
    <w:rsid w:val="008B2003"/>
    <w:rsid w:val="008B2595"/>
    <w:rsid w:val="008B2898"/>
    <w:rsid w:val="008B30EC"/>
    <w:rsid w:val="008B32BA"/>
    <w:rsid w:val="008B3FDA"/>
    <w:rsid w:val="008B4B6B"/>
    <w:rsid w:val="008B51F9"/>
    <w:rsid w:val="008C2675"/>
    <w:rsid w:val="008C270E"/>
    <w:rsid w:val="008C41FF"/>
    <w:rsid w:val="008C440A"/>
    <w:rsid w:val="008C4AD6"/>
    <w:rsid w:val="008C5FEC"/>
    <w:rsid w:val="008D0E55"/>
    <w:rsid w:val="008D1111"/>
    <w:rsid w:val="008D22E0"/>
    <w:rsid w:val="008D261F"/>
    <w:rsid w:val="008D3E86"/>
    <w:rsid w:val="008D4C4E"/>
    <w:rsid w:val="008D63E4"/>
    <w:rsid w:val="008D679D"/>
    <w:rsid w:val="008D75CD"/>
    <w:rsid w:val="008E1500"/>
    <w:rsid w:val="008E55C7"/>
    <w:rsid w:val="008E6022"/>
    <w:rsid w:val="008E7A53"/>
    <w:rsid w:val="008F02AA"/>
    <w:rsid w:val="008F2119"/>
    <w:rsid w:val="008F22DB"/>
    <w:rsid w:val="008F2876"/>
    <w:rsid w:val="008F54F2"/>
    <w:rsid w:val="008F55F5"/>
    <w:rsid w:val="0090153D"/>
    <w:rsid w:val="0090415F"/>
    <w:rsid w:val="009049BA"/>
    <w:rsid w:val="00904D1B"/>
    <w:rsid w:val="00906ADD"/>
    <w:rsid w:val="00906F89"/>
    <w:rsid w:val="009118A6"/>
    <w:rsid w:val="00911C10"/>
    <w:rsid w:val="0091289B"/>
    <w:rsid w:val="00912F14"/>
    <w:rsid w:val="009134CF"/>
    <w:rsid w:val="009139F2"/>
    <w:rsid w:val="00913B83"/>
    <w:rsid w:val="00914970"/>
    <w:rsid w:val="009150AC"/>
    <w:rsid w:val="00915C96"/>
    <w:rsid w:val="009178F3"/>
    <w:rsid w:val="00920726"/>
    <w:rsid w:val="0092378F"/>
    <w:rsid w:val="00923807"/>
    <w:rsid w:val="00925232"/>
    <w:rsid w:val="00927F94"/>
    <w:rsid w:val="00930730"/>
    <w:rsid w:val="00931691"/>
    <w:rsid w:val="00933127"/>
    <w:rsid w:val="009334C2"/>
    <w:rsid w:val="009348BA"/>
    <w:rsid w:val="00935BB3"/>
    <w:rsid w:val="00937724"/>
    <w:rsid w:val="009424B1"/>
    <w:rsid w:val="00944B90"/>
    <w:rsid w:val="00946E97"/>
    <w:rsid w:val="00946F3C"/>
    <w:rsid w:val="00951BFF"/>
    <w:rsid w:val="0095307C"/>
    <w:rsid w:val="00953821"/>
    <w:rsid w:val="00953EA4"/>
    <w:rsid w:val="00956552"/>
    <w:rsid w:val="00957FF6"/>
    <w:rsid w:val="0096135C"/>
    <w:rsid w:val="009616D1"/>
    <w:rsid w:val="00961CCE"/>
    <w:rsid w:val="009640A8"/>
    <w:rsid w:val="0096426F"/>
    <w:rsid w:val="0096438F"/>
    <w:rsid w:val="009649CE"/>
    <w:rsid w:val="0096513B"/>
    <w:rsid w:val="00965BD0"/>
    <w:rsid w:val="009709CD"/>
    <w:rsid w:val="00970F80"/>
    <w:rsid w:val="009715D5"/>
    <w:rsid w:val="009718B2"/>
    <w:rsid w:val="00974373"/>
    <w:rsid w:val="00974C40"/>
    <w:rsid w:val="00975849"/>
    <w:rsid w:val="009805BA"/>
    <w:rsid w:val="00983300"/>
    <w:rsid w:val="00983DF7"/>
    <w:rsid w:val="00985FDB"/>
    <w:rsid w:val="00990D8A"/>
    <w:rsid w:val="00991EB0"/>
    <w:rsid w:val="00993349"/>
    <w:rsid w:val="00993B19"/>
    <w:rsid w:val="00993B79"/>
    <w:rsid w:val="00996D9D"/>
    <w:rsid w:val="009A2019"/>
    <w:rsid w:val="009A25E5"/>
    <w:rsid w:val="009A2ECD"/>
    <w:rsid w:val="009A33F5"/>
    <w:rsid w:val="009B0D58"/>
    <w:rsid w:val="009B3E81"/>
    <w:rsid w:val="009B4933"/>
    <w:rsid w:val="009B5CA9"/>
    <w:rsid w:val="009B7C86"/>
    <w:rsid w:val="009C004B"/>
    <w:rsid w:val="009C0F16"/>
    <w:rsid w:val="009C122D"/>
    <w:rsid w:val="009C1905"/>
    <w:rsid w:val="009C29DF"/>
    <w:rsid w:val="009C3A91"/>
    <w:rsid w:val="009C498D"/>
    <w:rsid w:val="009C4B1C"/>
    <w:rsid w:val="009C4BAE"/>
    <w:rsid w:val="009C4DCB"/>
    <w:rsid w:val="009C4DFF"/>
    <w:rsid w:val="009C6130"/>
    <w:rsid w:val="009C7B10"/>
    <w:rsid w:val="009C7D00"/>
    <w:rsid w:val="009D1748"/>
    <w:rsid w:val="009D248E"/>
    <w:rsid w:val="009D2A64"/>
    <w:rsid w:val="009D4592"/>
    <w:rsid w:val="009D4D37"/>
    <w:rsid w:val="009D4F61"/>
    <w:rsid w:val="009D6F17"/>
    <w:rsid w:val="009E038F"/>
    <w:rsid w:val="009E03E3"/>
    <w:rsid w:val="009E0941"/>
    <w:rsid w:val="009E3FAA"/>
    <w:rsid w:val="009E41F8"/>
    <w:rsid w:val="009E50D3"/>
    <w:rsid w:val="009E5257"/>
    <w:rsid w:val="009E5A93"/>
    <w:rsid w:val="009E641B"/>
    <w:rsid w:val="009E7499"/>
    <w:rsid w:val="009E7C8C"/>
    <w:rsid w:val="009F0EE6"/>
    <w:rsid w:val="009F1DC2"/>
    <w:rsid w:val="009F1EDE"/>
    <w:rsid w:val="009F2229"/>
    <w:rsid w:val="009F2529"/>
    <w:rsid w:val="009F331A"/>
    <w:rsid w:val="009F35FD"/>
    <w:rsid w:val="009F3DAE"/>
    <w:rsid w:val="009F4BC5"/>
    <w:rsid w:val="009F56BA"/>
    <w:rsid w:val="009F5A2A"/>
    <w:rsid w:val="009F66F9"/>
    <w:rsid w:val="009F759B"/>
    <w:rsid w:val="00A0037C"/>
    <w:rsid w:val="00A00786"/>
    <w:rsid w:val="00A01791"/>
    <w:rsid w:val="00A0544A"/>
    <w:rsid w:val="00A062D8"/>
    <w:rsid w:val="00A07465"/>
    <w:rsid w:val="00A07C76"/>
    <w:rsid w:val="00A07FFE"/>
    <w:rsid w:val="00A101D7"/>
    <w:rsid w:val="00A11F4E"/>
    <w:rsid w:val="00A15299"/>
    <w:rsid w:val="00A15924"/>
    <w:rsid w:val="00A15EDF"/>
    <w:rsid w:val="00A163D6"/>
    <w:rsid w:val="00A1681B"/>
    <w:rsid w:val="00A171AC"/>
    <w:rsid w:val="00A176D8"/>
    <w:rsid w:val="00A20AD3"/>
    <w:rsid w:val="00A26AF6"/>
    <w:rsid w:val="00A30F79"/>
    <w:rsid w:val="00A319EF"/>
    <w:rsid w:val="00A33D0A"/>
    <w:rsid w:val="00A348A5"/>
    <w:rsid w:val="00A37781"/>
    <w:rsid w:val="00A37D76"/>
    <w:rsid w:val="00A403F6"/>
    <w:rsid w:val="00A40EEA"/>
    <w:rsid w:val="00A43DBD"/>
    <w:rsid w:val="00A45B79"/>
    <w:rsid w:val="00A46CED"/>
    <w:rsid w:val="00A47A4D"/>
    <w:rsid w:val="00A52A38"/>
    <w:rsid w:val="00A531E4"/>
    <w:rsid w:val="00A53998"/>
    <w:rsid w:val="00A555E9"/>
    <w:rsid w:val="00A55C63"/>
    <w:rsid w:val="00A56402"/>
    <w:rsid w:val="00A57A0D"/>
    <w:rsid w:val="00A6026F"/>
    <w:rsid w:val="00A644D3"/>
    <w:rsid w:val="00A6617E"/>
    <w:rsid w:val="00A715AD"/>
    <w:rsid w:val="00A73CEF"/>
    <w:rsid w:val="00A7622E"/>
    <w:rsid w:val="00A76BE2"/>
    <w:rsid w:val="00A804DD"/>
    <w:rsid w:val="00A81E8A"/>
    <w:rsid w:val="00A8315B"/>
    <w:rsid w:val="00A83B85"/>
    <w:rsid w:val="00A8606E"/>
    <w:rsid w:val="00A866C0"/>
    <w:rsid w:val="00A87A66"/>
    <w:rsid w:val="00A92EDC"/>
    <w:rsid w:val="00A93CE8"/>
    <w:rsid w:val="00A95B25"/>
    <w:rsid w:val="00A95BB2"/>
    <w:rsid w:val="00A9779B"/>
    <w:rsid w:val="00AA10D3"/>
    <w:rsid w:val="00AA174F"/>
    <w:rsid w:val="00AA1867"/>
    <w:rsid w:val="00AA2C63"/>
    <w:rsid w:val="00AA371A"/>
    <w:rsid w:val="00AA401A"/>
    <w:rsid w:val="00AB2B2A"/>
    <w:rsid w:val="00AB2D4F"/>
    <w:rsid w:val="00AB36FA"/>
    <w:rsid w:val="00AB3853"/>
    <w:rsid w:val="00AB3937"/>
    <w:rsid w:val="00AB5CB1"/>
    <w:rsid w:val="00AB72E9"/>
    <w:rsid w:val="00AC08B1"/>
    <w:rsid w:val="00AC156C"/>
    <w:rsid w:val="00AC38E3"/>
    <w:rsid w:val="00AC7244"/>
    <w:rsid w:val="00AD085D"/>
    <w:rsid w:val="00AD08BA"/>
    <w:rsid w:val="00AD536C"/>
    <w:rsid w:val="00AD754F"/>
    <w:rsid w:val="00AD78B3"/>
    <w:rsid w:val="00AE0D40"/>
    <w:rsid w:val="00AE106B"/>
    <w:rsid w:val="00AE1A03"/>
    <w:rsid w:val="00AE2BF9"/>
    <w:rsid w:val="00AF18C9"/>
    <w:rsid w:val="00AF2B79"/>
    <w:rsid w:val="00AF3448"/>
    <w:rsid w:val="00AF3796"/>
    <w:rsid w:val="00AF3C2B"/>
    <w:rsid w:val="00AF7C79"/>
    <w:rsid w:val="00B00E0C"/>
    <w:rsid w:val="00B019B9"/>
    <w:rsid w:val="00B036A9"/>
    <w:rsid w:val="00B03880"/>
    <w:rsid w:val="00B05DB6"/>
    <w:rsid w:val="00B06D58"/>
    <w:rsid w:val="00B0713D"/>
    <w:rsid w:val="00B10829"/>
    <w:rsid w:val="00B12909"/>
    <w:rsid w:val="00B133D5"/>
    <w:rsid w:val="00B13FE5"/>
    <w:rsid w:val="00B14205"/>
    <w:rsid w:val="00B14C6B"/>
    <w:rsid w:val="00B1623F"/>
    <w:rsid w:val="00B17713"/>
    <w:rsid w:val="00B17A03"/>
    <w:rsid w:val="00B204E6"/>
    <w:rsid w:val="00B251A5"/>
    <w:rsid w:val="00B252F8"/>
    <w:rsid w:val="00B25A48"/>
    <w:rsid w:val="00B26A54"/>
    <w:rsid w:val="00B27C0A"/>
    <w:rsid w:val="00B32F17"/>
    <w:rsid w:val="00B334A7"/>
    <w:rsid w:val="00B34C2D"/>
    <w:rsid w:val="00B36453"/>
    <w:rsid w:val="00B36C77"/>
    <w:rsid w:val="00B37C12"/>
    <w:rsid w:val="00B41B36"/>
    <w:rsid w:val="00B42C78"/>
    <w:rsid w:val="00B435DB"/>
    <w:rsid w:val="00B437B6"/>
    <w:rsid w:val="00B43D9A"/>
    <w:rsid w:val="00B461E4"/>
    <w:rsid w:val="00B46AB7"/>
    <w:rsid w:val="00B47F28"/>
    <w:rsid w:val="00B50C31"/>
    <w:rsid w:val="00B515F5"/>
    <w:rsid w:val="00B51E31"/>
    <w:rsid w:val="00B53F7D"/>
    <w:rsid w:val="00B54CA6"/>
    <w:rsid w:val="00B55D3E"/>
    <w:rsid w:val="00B561D0"/>
    <w:rsid w:val="00B5648F"/>
    <w:rsid w:val="00B56961"/>
    <w:rsid w:val="00B57723"/>
    <w:rsid w:val="00B62F52"/>
    <w:rsid w:val="00B641E9"/>
    <w:rsid w:val="00B64514"/>
    <w:rsid w:val="00B65127"/>
    <w:rsid w:val="00B65B98"/>
    <w:rsid w:val="00B66095"/>
    <w:rsid w:val="00B662F9"/>
    <w:rsid w:val="00B667C1"/>
    <w:rsid w:val="00B66C9C"/>
    <w:rsid w:val="00B670E8"/>
    <w:rsid w:val="00B7349A"/>
    <w:rsid w:val="00B74B3E"/>
    <w:rsid w:val="00B81214"/>
    <w:rsid w:val="00B81611"/>
    <w:rsid w:val="00B81846"/>
    <w:rsid w:val="00B81C6F"/>
    <w:rsid w:val="00B834DE"/>
    <w:rsid w:val="00B83F8E"/>
    <w:rsid w:val="00B8444A"/>
    <w:rsid w:val="00B84B9B"/>
    <w:rsid w:val="00B850F9"/>
    <w:rsid w:val="00B857DE"/>
    <w:rsid w:val="00B86272"/>
    <w:rsid w:val="00B86770"/>
    <w:rsid w:val="00B8781A"/>
    <w:rsid w:val="00B90821"/>
    <w:rsid w:val="00B91850"/>
    <w:rsid w:val="00B9251F"/>
    <w:rsid w:val="00B92C8C"/>
    <w:rsid w:val="00B944D1"/>
    <w:rsid w:val="00B94573"/>
    <w:rsid w:val="00B97791"/>
    <w:rsid w:val="00B97881"/>
    <w:rsid w:val="00B97C8A"/>
    <w:rsid w:val="00BA0B68"/>
    <w:rsid w:val="00BA1640"/>
    <w:rsid w:val="00BA272E"/>
    <w:rsid w:val="00BA643D"/>
    <w:rsid w:val="00BA73ED"/>
    <w:rsid w:val="00BA7788"/>
    <w:rsid w:val="00BA7C80"/>
    <w:rsid w:val="00BA7DE8"/>
    <w:rsid w:val="00BB0F25"/>
    <w:rsid w:val="00BB38C7"/>
    <w:rsid w:val="00BB4AA1"/>
    <w:rsid w:val="00BB72CD"/>
    <w:rsid w:val="00BC062F"/>
    <w:rsid w:val="00BC105A"/>
    <w:rsid w:val="00BC2B74"/>
    <w:rsid w:val="00BC4F0A"/>
    <w:rsid w:val="00BC5504"/>
    <w:rsid w:val="00BC59CD"/>
    <w:rsid w:val="00BD0E7B"/>
    <w:rsid w:val="00BD2112"/>
    <w:rsid w:val="00BD593E"/>
    <w:rsid w:val="00BE08BB"/>
    <w:rsid w:val="00BE25FE"/>
    <w:rsid w:val="00BE2B85"/>
    <w:rsid w:val="00BE355E"/>
    <w:rsid w:val="00BE40D8"/>
    <w:rsid w:val="00BF2212"/>
    <w:rsid w:val="00BF511A"/>
    <w:rsid w:val="00BF51FD"/>
    <w:rsid w:val="00BF5AE4"/>
    <w:rsid w:val="00BF78BE"/>
    <w:rsid w:val="00BF7CA9"/>
    <w:rsid w:val="00C0007F"/>
    <w:rsid w:val="00C00A19"/>
    <w:rsid w:val="00C01278"/>
    <w:rsid w:val="00C03849"/>
    <w:rsid w:val="00C04A27"/>
    <w:rsid w:val="00C053A8"/>
    <w:rsid w:val="00C065B1"/>
    <w:rsid w:val="00C07ED6"/>
    <w:rsid w:val="00C10633"/>
    <w:rsid w:val="00C12B5B"/>
    <w:rsid w:val="00C133FA"/>
    <w:rsid w:val="00C13516"/>
    <w:rsid w:val="00C141EE"/>
    <w:rsid w:val="00C14529"/>
    <w:rsid w:val="00C15543"/>
    <w:rsid w:val="00C15C57"/>
    <w:rsid w:val="00C16B93"/>
    <w:rsid w:val="00C20B68"/>
    <w:rsid w:val="00C21203"/>
    <w:rsid w:val="00C22008"/>
    <w:rsid w:val="00C23633"/>
    <w:rsid w:val="00C264DE"/>
    <w:rsid w:val="00C26C60"/>
    <w:rsid w:val="00C27980"/>
    <w:rsid w:val="00C30473"/>
    <w:rsid w:val="00C309CB"/>
    <w:rsid w:val="00C30DC2"/>
    <w:rsid w:val="00C31168"/>
    <w:rsid w:val="00C313FB"/>
    <w:rsid w:val="00C32E8A"/>
    <w:rsid w:val="00C33E56"/>
    <w:rsid w:val="00C34509"/>
    <w:rsid w:val="00C34E38"/>
    <w:rsid w:val="00C34F76"/>
    <w:rsid w:val="00C350CD"/>
    <w:rsid w:val="00C40182"/>
    <w:rsid w:val="00C4065E"/>
    <w:rsid w:val="00C40E95"/>
    <w:rsid w:val="00C4210A"/>
    <w:rsid w:val="00C426A4"/>
    <w:rsid w:val="00C42AC7"/>
    <w:rsid w:val="00C4429E"/>
    <w:rsid w:val="00C44C06"/>
    <w:rsid w:val="00C44E50"/>
    <w:rsid w:val="00C46725"/>
    <w:rsid w:val="00C51345"/>
    <w:rsid w:val="00C51509"/>
    <w:rsid w:val="00C51A56"/>
    <w:rsid w:val="00C53088"/>
    <w:rsid w:val="00C54B8E"/>
    <w:rsid w:val="00C56F5F"/>
    <w:rsid w:val="00C57E2A"/>
    <w:rsid w:val="00C60E3D"/>
    <w:rsid w:val="00C61421"/>
    <w:rsid w:val="00C622FB"/>
    <w:rsid w:val="00C64265"/>
    <w:rsid w:val="00C70674"/>
    <w:rsid w:val="00C72FBB"/>
    <w:rsid w:val="00C737B1"/>
    <w:rsid w:val="00C74519"/>
    <w:rsid w:val="00C74BF6"/>
    <w:rsid w:val="00C7644D"/>
    <w:rsid w:val="00C775F8"/>
    <w:rsid w:val="00C77C30"/>
    <w:rsid w:val="00C80B90"/>
    <w:rsid w:val="00C80C7E"/>
    <w:rsid w:val="00C824B1"/>
    <w:rsid w:val="00C82F8D"/>
    <w:rsid w:val="00C82FDA"/>
    <w:rsid w:val="00C8463D"/>
    <w:rsid w:val="00C91B35"/>
    <w:rsid w:val="00C92031"/>
    <w:rsid w:val="00C95A78"/>
    <w:rsid w:val="00C96BBC"/>
    <w:rsid w:val="00C96F98"/>
    <w:rsid w:val="00C97DE9"/>
    <w:rsid w:val="00CA1D29"/>
    <w:rsid w:val="00CA33AF"/>
    <w:rsid w:val="00CA4B37"/>
    <w:rsid w:val="00CA514E"/>
    <w:rsid w:val="00CA522C"/>
    <w:rsid w:val="00CA5972"/>
    <w:rsid w:val="00CA59B7"/>
    <w:rsid w:val="00CA62BE"/>
    <w:rsid w:val="00CA6C5D"/>
    <w:rsid w:val="00CA74AD"/>
    <w:rsid w:val="00CB00E2"/>
    <w:rsid w:val="00CB2526"/>
    <w:rsid w:val="00CB2D78"/>
    <w:rsid w:val="00CB3AEB"/>
    <w:rsid w:val="00CB4A7C"/>
    <w:rsid w:val="00CB4B4D"/>
    <w:rsid w:val="00CB51C3"/>
    <w:rsid w:val="00CB7C69"/>
    <w:rsid w:val="00CC069E"/>
    <w:rsid w:val="00CC0FBB"/>
    <w:rsid w:val="00CC1688"/>
    <w:rsid w:val="00CC1B8A"/>
    <w:rsid w:val="00CC4320"/>
    <w:rsid w:val="00CC6012"/>
    <w:rsid w:val="00CC665E"/>
    <w:rsid w:val="00CD040E"/>
    <w:rsid w:val="00CD2A2D"/>
    <w:rsid w:val="00CD2AB9"/>
    <w:rsid w:val="00CD48F5"/>
    <w:rsid w:val="00CD4C4C"/>
    <w:rsid w:val="00CD666A"/>
    <w:rsid w:val="00CE02C3"/>
    <w:rsid w:val="00CE1E34"/>
    <w:rsid w:val="00CE2EFB"/>
    <w:rsid w:val="00CE4543"/>
    <w:rsid w:val="00CE5509"/>
    <w:rsid w:val="00CE6C5A"/>
    <w:rsid w:val="00CE7940"/>
    <w:rsid w:val="00CF022C"/>
    <w:rsid w:val="00CF1D3C"/>
    <w:rsid w:val="00CF220F"/>
    <w:rsid w:val="00CF2BBA"/>
    <w:rsid w:val="00D02BB0"/>
    <w:rsid w:val="00D03582"/>
    <w:rsid w:val="00D03A98"/>
    <w:rsid w:val="00D03EE1"/>
    <w:rsid w:val="00D043CF"/>
    <w:rsid w:val="00D0485C"/>
    <w:rsid w:val="00D06649"/>
    <w:rsid w:val="00D06892"/>
    <w:rsid w:val="00D0731A"/>
    <w:rsid w:val="00D1219E"/>
    <w:rsid w:val="00D16AEC"/>
    <w:rsid w:val="00D17F09"/>
    <w:rsid w:val="00D2003B"/>
    <w:rsid w:val="00D20A88"/>
    <w:rsid w:val="00D214ED"/>
    <w:rsid w:val="00D21DF1"/>
    <w:rsid w:val="00D225A9"/>
    <w:rsid w:val="00D26FD5"/>
    <w:rsid w:val="00D27846"/>
    <w:rsid w:val="00D306A8"/>
    <w:rsid w:val="00D32E9E"/>
    <w:rsid w:val="00D33B22"/>
    <w:rsid w:val="00D340C3"/>
    <w:rsid w:val="00D34CC8"/>
    <w:rsid w:val="00D3500F"/>
    <w:rsid w:val="00D356E2"/>
    <w:rsid w:val="00D35760"/>
    <w:rsid w:val="00D36CFC"/>
    <w:rsid w:val="00D37C7F"/>
    <w:rsid w:val="00D40345"/>
    <w:rsid w:val="00D4077F"/>
    <w:rsid w:val="00D41B71"/>
    <w:rsid w:val="00D424ED"/>
    <w:rsid w:val="00D43B83"/>
    <w:rsid w:val="00D43C70"/>
    <w:rsid w:val="00D44D44"/>
    <w:rsid w:val="00D460C4"/>
    <w:rsid w:val="00D471C3"/>
    <w:rsid w:val="00D5117F"/>
    <w:rsid w:val="00D519C6"/>
    <w:rsid w:val="00D52056"/>
    <w:rsid w:val="00D529F5"/>
    <w:rsid w:val="00D540E2"/>
    <w:rsid w:val="00D56F3C"/>
    <w:rsid w:val="00D6251F"/>
    <w:rsid w:val="00D62734"/>
    <w:rsid w:val="00D63C79"/>
    <w:rsid w:val="00D675D1"/>
    <w:rsid w:val="00D67826"/>
    <w:rsid w:val="00D711E8"/>
    <w:rsid w:val="00D71FFE"/>
    <w:rsid w:val="00D72CF0"/>
    <w:rsid w:val="00D73340"/>
    <w:rsid w:val="00D77EAA"/>
    <w:rsid w:val="00D80CEF"/>
    <w:rsid w:val="00D80FC6"/>
    <w:rsid w:val="00D81515"/>
    <w:rsid w:val="00D82120"/>
    <w:rsid w:val="00D82F35"/>
    <w:rsid w:val="00D8335B"/>
    <w:rsid w:val="00D8338B"/>
    <w:rsid w:val="00D84FEA"/>
    <w:rsid w:val="00D86FD4"/>
    <w:rsid w:val="00D90842"/>
    <w:rsid w:val="00D90A00"/>
    <w:rsid w:val="00D90D90"/>
    <w:rsid w:val="00D9268A"/>
    <w:rsid w:val="00D92D92"/>
    <w:rsid w:val="00D92FCC"/>
    <w:rsid w:val="00D9307D"/>
    <w:rsid w:val="00D932C7"/>
    <w:rsid w:val="00D93836"/>
    <w:rsid w:val="00D95452"/>
    <w:rsid w:val="00D96B23"/>
    <w:rsid w:val="00D97459"/>
    <w:rsid w:val="00DA0BB2"/>
    <w:rsid w:val="00DA0CC2"/>
    <w:rsid w:val="00DA102A"/>
    <w:rsid w:val="00DA331B"/>
    <w:rsid w:val="00DA61F7"/>
    <w:rsid w:val="00DA7B61"/>
    <w:rsid w:val="00DB1057"/>
    <w:rsid w:val="00DB1637"/>
    <w:rsid w:val="00DB283A"/>
    <w:rsid w:val="00DB2B12"/>
    <w:rsid w:val="00DC02B1"/>
    <w:rsid w:val="00DC09C3"/>
    <w:rsid w:val="00DC0E4E"/>
    <w:rsid w:val="00DC251C"/>
    <w:rsid w:val="00DC4697"/>
    <w:rsid w:val="00DC6357"/>
    <w:rsid w:val="00DD298A"/>
    <w:rsid w:val="00DD3202"/>
    <w:rsid w:val="00DD447C"/>
    <w:rsid w:val="00DE040E"/>
    <w:rsid w:val="00DE10BE"/>
    <w:rsid w:val="00DE2015"/>
    <w:rsid w:val="00DE2219"/>
    <w:rsid w:val="00DF05FD"/>
    <w:rsid w:val="00DF0A49"/>
    <w:rsid w:val="00DF0A9A"/>
    <w:rsid w:val="00DF0D43"/>
    <w:rsid w:val="00DF1FE1"/>
    <w:rsid w:val="00DF40B4"/>
    <w:rsid w:val="00DF472B"/>
    <w:rsid w:val="00DF546A"/>
    <w:rsid w:val="00DF5913"/>
    <w:rsid w:val="00E00048"/>
    <w:rsid w:val="00E02000"/>
    <w:rsid w:val="00E0270E"/>
    <w:rsid w:val="00E0325C"/>
    <w:rsid w:val="00E046C3"/>
    <w:rsid w:val="00E06378"/>
    <w:rsid w:val="00E11910"/>
    <w:rsid w:val="00E11C5B"/>
    <w:rsid w:val="00E14BD0"/>
    <w:rsid w:val="00E16368"/>
    <w:rsid w:val="00E16CBC"/>
    <w:rsid w:val="00E174B1"/>
    <w:rsid w:val="00E17811"/>
    <w:rsid w:val="00E2062D"/>
    <w:rsid w:val="00E2067C"/>
    <w:rsid w:val="00E22492"/>
    <w:rsid w:val="00E22943"/>
    <w:rsid w:val="00E24572"/>
    <w:rsid w:val="00E24633"/>
    <w:rsid w:val="00E25CED"/>
    <w:rsid w:val="00E31437"/>
    <w:rsid w:val="00E320AE"/>
    <w:rsid w:val="00E32140"/>
    <w:rsid w:val="00E327F5"/>
    <w:rsid w:val="00E335E1"/>
    <w:rsid w:val="00E379D7"/>
    <w:rsid w:val="00E41C5D"/>
    <w:rsid w:val="00E41CE7"/>
    <w:rsid w:val="00E43F13"/>
    <w:rsid w:val="00E459B0"/>
    <w:rsid w:val="00E47504"/>
    <w:rsid w:val="00E47536"/>
    <w:rsid w:val="00E475D8"/>
    <w:rsid w:val="00E476C9"/>
    <w:rsid w:val="00E47938"/>
    <w:rsid w:val="00E509E0"/>
    <w:rsid w:val="00E51371"/>
    <w:rsid w:val="00E5171F"/>
    <w:rsid w:val="00E51AEE"/>
    <w:rsid w:val="00E52896"/>
    <w:rsid w:val="00E52E03"/>
    <w:rsid w:val="00E5491E"/>
    <w:rsid w:val="00E552CB"/>
    <w:rsid w:val="00E5599C"/>
    <w:rsid w:val="00E61AAF"/>
    <w:rsid w:val="00E61B52"/>
    <w:rsid w:val="00E62C52"/>
    <w:rsid w:val="00E643D5"/>
    <w:rsid w:val="00E6493C"/>
    <w:rsid w:val="00E64EF5"/>
    <w:rsid w:val="00E65E2E"/>
    <w:rsid w:val="00E7082A"/>
    <w:rsid w:val="00E7160F"/>
    <w:rsid w:val="00E71BF1"/>
    <w:rsid w:val="00E72895"/>
    <w:rsid w:val="00E72992"/>
    <w:rsid w:val="00E73460"/>
    <w:rsid w:val="00E74644"/>
    <w:rsid w:val="00E80A94"/>
    <w:rsid w:val="00E80DBB"/>
    <w:rsid w:val="00E900B8"/>
    <w:rsid w:val="00E90761"/>
    <w:rsid w:val="00E9195B"/>
    <w:rsid w:val="00E928A4"/>
    <w:rsid w:val="00E95495"/>
    <w:rsid w:val="00EA0456"/>
    <w:rsid w:val="00EA046D"/>
    <w:rsid w:val="00EA14DF"/>
    <w:rsid w:val="00EA1D03"/>
    <w:rsid w:val="00EA221E"/>
    <w:rsid w:val="00EA26AD"/>
    <w:rsid w:val="00EA3677"/>
    <w:rsid w:val="00EA466B"/>
    <w:rsid w:val="00EB05BD"/>
    <w:rsid w:val="00EB0D74"/>
    <w:rsid w:val="00EB1DED"/>
    <w:rsid w:val="00EB2377"/>
    <w:rsid w:val="00EB60DF"/>
    <w:rsid w:val="00EB6339"/>
    <w:rsid w:val="00EC0163"/>
    <w:rsid w:val="00EC13D3"/>
    <w:rsid w:val="00EC1BEF"/>
    <w:rsid w:val="00EC1E79"/>
    <w:rsid w:val="00EC204A"/>
    <w:rsid w:val="00EC2813"/>
    <w:rsid w:val="00EC291B"/>
    <w:rsid w:val="00EC33FC"/>
    <w:rsid w:val="00EC3EB1"/>
    <w:rsid w:val="00EC48B9"/>
    <w:rsid w:val="00EC522A"/>
    <w:rsid w:val="00EC598D"/>
    <w:rsid w:val="00EC694D"/>
    <w:rsid w:val="00EC6EAF"/>
    <w:rsid w:val="00ED0F71"/>
    <w:rsid w:val="00ED16AA"/>
    <w:rsid w:val="00ED1798"/>
    <w:rsid w:val="00ED2204"/>
    <w:rsid w:val="00ED476E"/>
    <w:rsid w:val="00ED5094"/>
    <w:rsid w:val="00ED61F9"/>
    <w:rsid w:val="00ED63B2"/>
    <w:rsid w:val="00ED7734"/>
    <w:rsid w:val="00EE11CA"/>
    <w:rsid w:val="00EE1389"/>
    <w:rsid w:val="00EE1D76"/>
    <w:rsid w:val="00EE2ABF"/>
    <w:rsid w:val="00EE3F58"/>
    <w:rsid w:val="00EE4F14"/>
    <w:rsid w:val="00EE633E"/>
    <w:rsid w:val="00EE750F"/>
    <w:rsid w:val="00EE7A2D"/>
    <w:rsid w:val="00EE7AC9"/>
    <w:rsid w:val="00EE7EC8"/>
    <w:rsid w:val="00EF1E71"/>
    <w:rsid w:val="00EF1E98"/>
    <w:rsid w:val="00EF2B70"/>
    <w:rsid w:val="00EF30EF"/>
    <w:rsid w:val="00EF3AD4"/>
    <w:rsid w:val="00EF3E06"/>
    <w:rsid w:val="00EF3F7B"/>
    <w:rsid w:val="00EF45D8"/>
    <w:rsid w:val="00EF6726"/>
    <w:rsid w:val="00EF72B7"/>
    <w:rsid w:val="00F0023B"/>
    <w:rsid w:val="00F00599"/>
    <w:rsid w:val="00F00E99"/>
    <w:rsid w:val="00F0168B"/>
    <w:rsid w:val="00F02618"/>
    <w:rsid w:val="00F039F5"/>
    <w:rsid w:val="00F04320"/>
    <w:rsid w:val="00F05162"/>
    <w:rsid w:val="00F05FDD"/>
    <w:rsid w:val="00F06984"/>
    <w:rsid w:val="00F06BFD"/>
    <w:rsid w:val="00F071B4"/>
    <w:rsid w:val="00F07934"/>
    <w:rsid w:val="00F07AB7"/>
    <w:rsid w:val="00F10584"/>
    <w:rsid w:val="00F1306D"/>
    <w:rsid w:val="00F13A42"/>
    <w:rsid w:val="00F154FA"/>
    <w:rsid w:val="00F16D94"/>
    <w:rsid w:val="00F17012"/>
    <w:rsid w:val="00F17AE1"/>
    <w:rsid w:val="00F202F6"/>
    <w:rsid w:val="00F20648"/>
    <w:rsid w:val="00F206DC"/>
    <w:rsid w:val="00F20FA9"/>
    <w:rsid w:val="00F22A3C"/>
    <w:rsid w:val="00F2524D"/>
    <w:rsid w:val="00F25494"/>
    <w:rsid w:val="00F278B3"/>
    <w:rsid w:val="00F34F4A"/>
    <w:rsid w:val="00F35804"/>
    <w:rsid w:val="00F37473"/>
    <w:rsid w:val="00F37811"/>
    <w:rsid w:val="00F37DB2"/>
    <w:rsid w:val="00F401AF"/>
    <w:rsid w:val="00F40A0C"/>
    <w:rsid w:val="00F41C80"/>
    <w:rsid w:val="00F44FEB"/>
    <w:rsid w:val="00F50681"/>
    <w:rsid w:val="00F51B88"/>
    <w:rsid w:val="00F51F0C"/>
    <w:rsid w:val="00F532EA"/>
    <w:rsid w:val="00F53C15"/>
    <w:rsid w:val="00F559C8"/>
    <w:rsid w:val="00F55F68"/>
    <w:rsid w:val="00F568B9"/>
    <w:rsid w:val="00F60DD3"/>
    <w:rsid w:val="00F61A36"/>
    <w:rsid w:val="00F621D1"/>
    <w:rsid w:val="00F63336"/>
    <w:rsid w:val="00F64245"/>
    <w:rsid w:val="00F64A99"/>
    <w:rsid w:val="00F65015"/>
    <w:rsid w:val="00F6534B"/>
    <w:rsid w:val="00F67D36"/>
    <w:rsid w:val="00F73238"/>
    <w:rsid w:val="00F80E3A"/>
    <w:rsid w:val="00F81979"/>
    <w:rsid w:val="00F820AC"/>
    <w:rsid w:val="00F824A0"/>
    <w:rsid w:val="00F825D9"/>
    <w:rsid w:val="00F836E8"/>
    <w:rsid w:val="00F84E1F"/>
    <w:rsid w:val="00F85131"/>
    <w:rsid w:val="00F86105"/>
    <w:rsid w:val="00F86CFE"/>
    <w:rsid w:val="00F90474"/>
    <w:rsid w:val="00F90520"/>
    <w:rsid w:val="00F91316"/>
    <w:rsid w:val="00F92884"/>
    <w:rsid w:val="00F93242"/>
    <w:rsid w:val="00F934CE"/>
    <w:rsid w:val="00F93E78"/>
    <w:rsid w:val="00F94EDE"/>
    <w:rsid w:val="00F9559D"/>
    <w:rsid w:val="00F95B33"/>
    <w:rsid w:val="00F97A6F"/>
    <w:rsid w:val="00FA0254"/>
    <w:rsid w:val="00FA2833"/>
    <w:rsid w:val="00FA53BE"/>
    <w:rsid w:val="00FB011D"/>
    <w:rsid w:val="00FB1618"/>
    <w:rsid w:val="00FB1DBD"/>
    <w:rsid w:val="00FB2B5B"/>
    <w:rsid w:val="00FB2FC7"/>
    <w:rsid w:val="00FB3577"/>
    <w:rsid w:val="00FB3A51"/>
    <w:rsid w:val="00FB4EC6"/>
    <w:rsid w:val="00FB60BB"/>
    <w:rsid w:val="00FB742D"/>
    <w:rsid w:val="00FC183C"/>
    <w:rsid w:val="00FC20D2"/>
    <w:rsid w:val="00FC4A9A"/>
    <w:rsid w:val="00FC4E08"/>
    <w:rsid w:val="00FC57F5"/>
    <w:rsid w:val="00FC66D3"/>
    <w:rsid w:val="00FC70D2"/>
    <w:rsid w:val="00FC7E50"/>
    <w:rsid w:val="00FD0443"/>
    <w:rsid w:val="00FD06A0"/>
    <w:rsid w:val="00FD1037"/>
    <w:rsid w:val="00FD4517"/>
    <w:rsid w:val="00FD4E2D"/>
    <w:rsid w:val="00FD4EE1"/>
    <w:rsid w:val="00FE165B"/>
    <w:rsid w:val="00FE1DAE"/>
    <w:rsid w:val="00FE2E21"/>
    <w:rsid w:val="00FE44CC"/>
    <w:rsid w:val="00FE6960"/>
    <w:rsid w:val="00FF005D"/>
    <w:rsid w:val="00FF246D"/>
    <w:rsid w:val="00FF3725"/>
    <w:rsid w:val="00FF37D5"/>
    <w:rsid w:val="00FF41A4"/>
    <w:rsid w:val="00FF4219"/>
    <w:rsid w:val="00FF4B30"/>
    <w:rsid w:val="00FF4B3D"/>
    <w:rsid w:val="00FF5144"/>
    <w:rsid w:val="00FF52D6"/>
    <w:rsid w:val="00FF6967"/>
    <w:rsid w:val="00FF78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61D007"/>
  <w15:chartTrackingRefBased/>
  <w15:docId w15:val="{3F0BE273-0FE4-45C6-9520-1A14034AE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555AB"/>
    <w:pPr>
      <w:spacing w:before="240"/>
    </w:pPr>
    <w:rPr>
      <w:color w:val="000000"/>
      <w:sz w:val="24"/>
    </w:rPr>
  </w:style>
  <w:style w:type="paragraph" w:styleId="berschrift1">
    <w:name w:val="heading 1"/>
    <w:basedOn w:val="Standard"/>
    <w:next w:val="Standard"/>
    <w:link w:val="berschrift1Zchn"/>
    <w:qFormat/>
    <w:rsid w:val="00370DE8"/>
    <w:pPr>
      <w:keepNext/>
      <w:spacing w:after="60"/>
      <w:outlineLvl w:val="0"/>
    </w:pPr>
    <w:rPr>
      <w:rFonts w:ascii="Calibri Light" w:hAnsi="Calibri Light"/>
      <w:b/>
      <w:bCs/>
      <w:kern w:val="32"/>
      <w:sz w:val="32"/>
      <w:szCs w:val="32"/>
    </w:rPr>
  </w:style>
  <w:style w:type="paragraph" w:styleId="berschrift2">
    <w:name w:val="heading 2"/>
    <w:basedOn w:val="Standard"/>
    <w:next w:val="Standard"/>
    <w:link w:val="berschrift2Zchn"/>
    <w:unhideWhenUsed/>
    <w:qFormat/>
    <w:rsid w:val="009F759B"/>
    <w:pPr>
      <w:keepNext/>
      <w:spacing w:after="60"/>
      <w:outlineLvl w:val="1"/>
    </w:pPr>
    <w:rPr>
      <w:rFonts w:ascii="Calibri Light" w:hAnsi="Calibri Light"/>
      <w:b/>
      <w:bCs/>
      <w:i/>
      <w:iCs/>
      <w:sz w:val="28"/>
      <w:szCs w:val="28"/>
    </w:rPr>
  </w:style>
  <w:style w:type="paragraph" w:styleId="berschrift3">
    <w:name w:val="heading 3"/>
    <w:basedOn w:val="Standard"/>
    <w:link w:val="berschrift3Zchn"/>
    <w:uiPriority w:val="9"/>
    <w:qFormat/>
    <w:rsid w:val="00D20DEB"/>
    <w:pPr>
      <w:spacing w:beforeLines="1" w:before="0" w:afterLines="1"/>
      <w:outlineLvl w:val="2"/>
    </w:pPr>
    <w:rPr>
      <w:rFonts w:ascii="Times" w:hAnsi="Times"/>
      <w:b/>
      <w:color w:val="auto"/>
      <w:sz w:val="27"/>
      <w:lang w:val="x-none" w:eastAsia="x-non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satz">
    <w:name w:val="Absatz"/>
    <w:basedOn w:val="Standard"/>
    <w:rsid w:val="00A555AB"/>
    <w:pPr>
      <w:spacing w:line="360" w:lineRule="auto"/>
      <w:ind w:firstLine="709"/>
    </w:pPr>
    <w:rPr>
      <w:rFonts w:ascii="Arial" w:hAnsi="Arial"/>
    </w:rPr>
  </w:style>
  <w:style w:type="paragraph" w:customStyle="1" w:styleId="bild">
    <w:name w:val="bild"/>
    <w:basedOn w:val="Standard"/>
    <w:rsid w:val="00A555AB"/>
    <w:pPr>
      <w:spacing w:line="360" w:lineRule="auto"/>
    </w:pPr>
    <w:rPr>
      <w:rFonts w:ascii="Arial" w:hAnsi="Arial"/>
      <w:i/>
    </w:rPr>
  </w:style>
  <w:style w:type="paragraph" w:customStyle="1" w:styleId="DDElas-Text">
    <w:name w:val="DDElas-Text"/>
    <w:basedOn w:val="Standard"/>
    <w:rsid w:val="00A555AB"/>
    <w:pPr>
      <w:tabs>
        <w:tab w:val="left" w:pos="6521"/>
      </w:tabs>
      <w:spacing w:line="360" w:lineRule="auto"/>
    </w:pPr>
    <w:rPr>
      <w:rFonts w:ascii="Garamond" w:hAnsi="Garamond"/>
    </w:rPr>
  </w:style>
  <w:style w:type="paragraph" w:customStyle="1" w:styleId="Pressemitteilung">
    <w:name w:val="Pressemitteilung"/>
    <w:basedOn w:val="Standard"/>
    <w:next w:val="Standard"/>
    <w:rsid w:val="00A555AB"/>
    <w:pPr>
      <w:spacing w:before="360" w:line="360" w:lineRule="auto"/>
      <w:jc w:val="center"/>
    </w:pPr>
    <w:rPr>
      <w:rFonts w:ascii="Arial" w:hAnsi="Arial"/>
      <w:b/>
      <w:sz w:val="48"/>
    </w:rPr>
  </w:style>
  <w:style w:type="paragraph" w:customStyle="1" w:styleId="textmitpunkt">
    <w:name w:val="text mit punkt"/>
    <w:basedOn w:val="Standard"/>
    <w:rsid w:val="00A555AB"/>
    <w:pPr>
      <w:spacing w:before="120" w:line="360" w:lineRule="auto"/>
      <w:ind w:left="284" w:hanging="284"/>
    </w:pPr>
    <w:rPr>
      <w:rFonts w:ascii="Arial" w:hAnsi="Arial"/>
      <w:color w:val="auto"/>
    </w:rPr>
  </w:style>
  <w:style w:type="paragraph" w:customStyle="1" w:styleId="textnachPunkt">
    <w:name w:val="text nach Punkt"/>
    <w:basedOn w:val="Standard"/>
    <w:next w:val="Standard"/>
    <w:rsid w:val="00A555AB"/>
    <w:pPr>
      <w:spacing w:before="120" w:line="360" w:lineRule="auto"/>
    </w:pPr>
    <w:rPr>
      <w:rFonts w:ascii="Arial" w:hAnsi="Arial"/>
      <w:color w:val="auto"/>
    </w:rPr>
  </w:style>
  <w:style w:type="paragraph" w:customStyle="1" w:styleId="berschrift1Zeile">
    <w:name w:val="Überschrift 1. Zeile"/>
    <w:basedOn w:val="Standard"/>
    <w:next w:val="Standard"/>
    <w:rsid w:val="00A555AB"/>
    <w:pPr>
      <w:tabs>
        <w:tab w:val="left" w:pos="6521"/>
      </w:tabs>
    </w:pPr>
    <w:rPr>
      <w:b/>
      <w:caps/>
    </w:rPr>
  </w:style>
  <w:style w:type="paragraph" w:customStyle="1" w:styleId="berschrift1Zeile0">
    <w:name w:val="Überschrift 1.Zeile"/>
    <w:rsid w:val="00A555AB"/>
    <w:pPr>
      <w:spacing w:before="240" w:line="360" w:lineRule="auto"/>
      <w:ind w:firstLine="709"/>
    </w:pPr>
    <w:rPr>
      <w:b/>
      <w:caps/>
      <w:noProof/>
      <w:sz w:val="24"/>
    </w:rPr>
  </w:style>
  <w:style w:type="paragraph" w:customStyle="1" w:styleId="berschrift16p">
    <w:name w:val="Überschrift 16p"/>
    <w:basedOn w:val="Standard"/>
    <w:next w:val="Standard"/>
    <w:rsid w:val="00A555AB"/>
    <w:pPr>
      <w:spacing w:before="360" w:line="360" w:lineRule="auto"/>
    </w:pPr>
    <w:rPr>
      <w:rFonts w:ascii="Arial" w:hAnsi="Arial"/>
      <w:b/>
      <w:color w:val="auto"/>
      <w:sz w:val="32"/>
    </w:rPr>
  </w:style>
  <w:style w:type="paragraph" w:customStyle="1" w:styleId="berschrift18p">
    <w:name w:val="Überschrift 18p"/>
    <w:basedOn w:val="Standard"/>
    <w:next w:val="Standard"/>
    <w:rsid w:val="00A555AB"/>
    <w:pPr>
      <w:spacing w:before="360" w:line="360" w:lineRule="auto"/>
    </w:pPr>
    <w:rPr>
      <w:rFonts w:ascii="Arial" w:hAnsi="Arial"/>
      <w:b/>
      <w:color w:val="auto"/>
      <w:sz w:val="36"/>
    </w:rPr>
  </w:style>
  <w:style w:type="paragraph" w:customStyle="1" w:styleId="berschrift2Zeile">
    <w:name w:val="Überschrift 2. Zeile"/>
    <w:basedOn w:val="berschrift1Zeile"/>
    <w:rsid w:val="00A555AB"/>
    <w:rPr>
      <w:u w:val="single"/>
    </w:rPr>
  </w:style>
  <w:style w:type="paragraph" w:customStyle="1" w:styleId="berschriftfett">
    <w:name w:val="überschrift fett"/>
    <w:basedOn w:val="Standard"/>
    <w:next w:val="Standard"/>
    <w:rsid w:val="00A555AB"/>
    <w:pPr>
      <w:spacing w:before="480" w:line="360" w:lineRule="auto"/>
    </w:pPr>
    <w:rPr>
      <w:rFonts w:ascii="Arial" w:hAnsi="Arial"/>
      <w:b/>
      <w:color w:val="auto"/>
    </w:rPr>
  </w:style>
  <w:style w:type="paragraph" w:customStyle="1" w:styleId="berschrift-Haupt">
    <w:name w:val="Überschrift-Haupt"/>
    <w:next w:val="Standard"/>
    <w:rsid w:val="00A555AB"/>
    <w:pPr>
      <w:spacing w:after="360"/>
    </w:pPr>
    <w:rPr>
      <w:rFonts w:ascii="Arial Narrow" w:hAnsi="Arial Narrow"/>
      <w:b/>
      <w:sz w:val="48"/>
    </w:rPr>
  </w:style>
  <w:style w:type="paragraph" w:customStyle="1" w:styleId="berschrift-Zwischen">
    <w:name w:val="Überschrift-Zwischen"/>
    <w:basedOn w:val="berschrift-Haupt"/>
    <w:next w:val="Standard"/>
    <w:rsid w:val="00A555AB"/>
    <w:pPr>
      <w:spacing w:before="480" w:after="0"/>
    </w:pPr>
    <w:rPr>
      <w:sz w:val="36"/>
    </w:rPr>
  </w:style>
  <w:style w:type="paragraph" w:customStyle="1" w:styleId="Vorspann">
    <w:name w:val="Vorspann"/>
    <w:basedOn w:val="Standard"/>
    <w:next w:val="Standard"/>
    <w:rsid w:val="00A555AB"/>
    <w:pPr>
      <w:spacing w:after="360"/>
    </w:pPr>
    <w:rPr>
      <w:rFonts w:ascii="Arial" w:hAnsi="Arial"/>
      <w:b/>
      <w:i/>
      <w:color w:val="auto"/>
    </w:rPr>
  </w:style>
  <w:style w:type="paragraph" w:customStyle="1" w:styleId="berschrift-Zw-1">
    <w:name w:val="Überschrift-Zw-1"/>
    <w:basedOn w:val="Standard"/>
    <w:next w:val="Standard"/>
    <w:rsid w:val="00A555AB"/>
    <w:pPr>
      <w:keepNext/>
      <w:spacing w:before="0" w:after="120"/>
      <w:outlineLvl w:val="0"/>
    </w:pPr>
    <w:rPr>
      <w:rFonts w:ascii="Arial" w:hAnsi="Arial"/>
      <w:b/>
      <w:color w:val="auto"/>
      <w:sz w:val="28"/>
    </w:rPr>
  </w:style>
  <w:style w:type="paragraph" w:styleId="Kopfzeile">
    <w:name w:val="header"/>
    <w:basedOn w:val="Standard"/>
    <w:rsid w:val="00416D81"/>
    <w:pPr>
      <w:tabs>
        <w:tab w:val="center" w:pos="4536"/>
        <w:tab w:val="right" w:pos="9072"/>
      </w:tabs>
    </w:pPr>
  </w:style>
  <w:style w:type="paragraph" w:styleId="Fuzeile">
    <w:name w:val="footer"/>
    <w:basedOn w:val="Standard"/>
    <w:rsid w:val="00416D81"/>
    <w:pPr>
      <w:tabs>
        <w:tab w:val="center" w:pos="4536"/>
        <w:tab w:val="right" w:pos="9072"/>
      </w:tabs>
    </w:pPr>
  </w:style>
  <w:style w:type="character" w:styleId="Hyperlink">
    <w:name w:val="Hyperlink"/>
    <w:rsid w:val="007B2CC3"/>
    <w:rPr>
      <w:color w:val="0000FF"/>
      <w:u w:val="single"/>
    </w:rPr>
  </w:style>
  <w:style w:type="character" w:styleId="Fett">
    <w:name w:val="Strong"/>
    <w:qFormat/>
    <w:rsid w:val="00430AAB"/>
    <w:rPr>
      <w:b/>
      <w:bCs/>
    </w:rPr>
  </w:style>
  <w:style w:type="paragraph" w:styleId="Sprechblasentext">
    <w:name w:val="Balloon Text"/>
    <w:basedOn w:val="Standard"/>
    <w:semiHidden/>
    <w:rsid w:val="00BE4BB1"/>
    <w:rPr>
      <w:rFonts w:ascii="Tahoma" w:hAnsi="Tahoma" w:cs="Tahoma"/>
      <w:sz w:val="16"/>
      <w:szCs w:val="16"/>
    </w:rPr>
  </w:style>
  <w:style w:type="character" w:styleId="Seitenzahl">
    <w:name w:val="page number"/>
    <w:basedOn w:val="Absatz-Standardschriftart"/>
    <w:rsid w:val="00DD4CB8"/>
  </w:style>
  <w:style w:type="paragraph" w:styleId="StandardWeb">
    <w:name w:val="Normal (Web)"/>
    <w:basedOn w:val="Standard"/>
    <w:uiPriority w:val="99"/>
    <w:rsid w:val="006B05CE"/>
    <w:pPr>
      <w:spacing w:before="100" w:beforeAutospacing="1" w:after="100" w:afterAutospacing="1"/>
    </w:pPr>
    <w:rPr>
      <w:rFonts w:eastAsia="MS Mincho"/>
      <w:color w:val="auto"/>
      <w:szCs w:val="24"/>
      <w:lang w:eastAsia="ja-JP"/>
    </w:rPr>
  </w:style>
  <w:style w:type="character" w:styleId="Kommentarzeichen">
    <w:name w:val="annotation reference"/>
    <w:semiHidden/>
    <w:rsid w:val="006C3D4A"/>
    <w:rPr>
      <w:sz w:val="16"/>
      <w:szCs w:val="16"/>
    </w:rPr>
  </w:style>
  <w:style w:type="paragraph" w:styleId="Kommentartext">
    <w:name w:val="annotation text"/>
    <w:basedOn w:val="Standard"/>
    <w:semiHidden/>
    <w:rsid w:val="006C3D4A"/>
    <w:rPr>
      <w:sz w:val="20"/>
    </w:rPr>
  </w:style>
  <w:style w:type="paragraph" w:styleId="Kommentarthema">
    <w:name w:val="annotation subject"/>
    <w:basedOn w:val="Kommentartext"/>
    <w:next w:val="Kommentartext"/>
    <w:semiHidden/>
    <w:rsid w:val="006C3D4A"/>
    <w:rPr>
      <w:b/>
      <w:bCs/>
    </w:rPr>
  </w:style>
  <w:style w:type="paragraph" w:styleId="Textkrper">
    <w:name w:val="Body Text"/>
    <w:basedOn w:val="Standard"/>
    <w:rsid w:val="005D04CE"/>
    <w:pPr>
      <w:shd w:val="solid" w:color="FFFFFF" w:fill="FFFFFF"/>
      <w:overflowPunct w:val="0"/>
      <w:autoSpaceDE w:val="0"/>
      <w:autoSpaceDN w:val="0"/>
      <w:adjustRightInd w:val="0"/>
      <w:spacing w:before="0"/>
      <w:ind w:right="2834"/>
      <w:jc w:val="both"/>
      <w:textAlignment w:val="baseline"/>
    </w:pPr>
    <w:rPr>
      <w:rFonts w:ascii="Arial" w:hAnsi="Arial"/>
      <w:iCs/>
      <w:color w:val="auto"/>
      <w:sz w:val="20"/>
      <w:lang w:val="en-US"/>
    </w:rPr>
  </w:style>
  <w:style w:type="character" w:styleId="BesuchterLink">
    <w:name w:val="FollowedHyperlink"/>
    <w:uiPriority w:val="99"/>
    <w:semiHidden/>
    <w:unhideWhenUsed/>
    <w:rsid w:val="0073012C"/>
    <w:rPr>
      <w:color w:val="800080"/>
      <w:u w:val="single"/>
    </w:rPr>
  </w:style>
  <w:style w:type="paragraph" w:customStyle="1" w:styleId="MittlereListe2-Akzent51">
    <w:name w:val="Mittlere Liste 2 - Akzent 51"/>
    <w:uiPriority w:val="1"/>
    <w:qFormat/>
    <w:rsid w:val="005317CE"/>
    <w:rPr>
      <w:color w:val="000000"/>
      <w:sz w:val="24"/>
    </w:rPr>
  </w:style>
  <w:style w:type="paragraph" w:customStyle="1" w:styleId="Textklein">
    <w:name w:val="Text klein"/>
    <w:basedOn w:val="Standard"/>
    <w:qFormat/>
    <w:rsid w:val="004D20E5"/>
    <w:pPr>
      <w:tabs>
        <w:tab w:val="right" w:pos="2127"/>
        <w:tab w:val="left" w:pos="4058"/>
        <w:tab w:val="right" w:pos="9720"/>
      </w:tabs>
      <w:spacing w:before="0" w:line="276" w:lineRule="auto"/>
      <w:ind w:right="-6"/>
    </w:pPr>
    <w:rPr>
      <w:rFonts w:ascii="Arial" w:eastAsia="Calibri" w:hAnsi="Arial" w:cs="Arial"/>
      <w:color w:val="auto"/>
      <w:sz w:val="14"/>
      <w:szCs w:val="14"/>
      <w:lang w:val="de-AT" w:eastAsia="en-US"/>
    </w:rPr>
  </w:style>
  <w:style w:type="table" w:styleId="Tabellenraster">
    <w:name w:val="Table Grid"/>
    <w:basedOn w:val="NormaleTabelle"/>
    <w:rsid w:val="003B1B1D"/>
    <w:pPr>
      <w:spacing w:before="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llesRaster-Akzent31">
    <w:name w:val="Helles Raster - Akzent 31"/>
    <w:basedOn w:val="Standard"/>
    <w:uiPriority w:val="34"/>
    <w:qFormat/>
    <w:rsid w:val="002E5FCD"/>
    <w:pPr>
      <w:spacing w:before="0" w:after="160" w:line="259" w:lineRule="auto"/>
      <w:ind w:left="720"/>
      <w:contextualSpacing/>
    </w:pPr>
    <w:rPr>
      <w:rFonts w:ascii="Calibri" w:eastAsia="Calibri" w:hAnsi="Calibri"/>
      <w:color w:val="auto"/>
      <w:sz w:val="22"/>
      <w:szCs w:val="22"/>
      <w:lang w:val="de-AT" w:eastAsia="en-US"/>
    </w:rPr>
  </w:style>
  <w:style w:type="character" w:customStyle="1" w:styleId="bold">
    <w:name w:val="bold"/>
    <w:rsid w:val="00FF3123"/>
    <w:rPr>
      <w:rFonts w:ascii="Replica" w:hAnsi="Replica" w:hint="default"/>
      <w:b/>
      <w:bCs/>
      <w:color w:val="374044"/>
      <w:sz w:val="21"/>
      <w:szCs w:val="21"/>
    </w:rPr>
  </w:style>
  <w:style w:type="paragraph" w:customStyle="1" w:styleId="MittleresRaster1-Akzent21">
    <w:name w:val="Mittleres Raster 1 - Akzent 21"/>
    <w:basedOn w:val="Standard"/>
    <w:uiPriority w:val="34"/>
    <w:qFormat/>
    <w:rsid w:val="00F242FB"/>
    <w:pPr>
      <w:spacing w:before="0"/>
      <w:ind w:left="720"/>
    </w:pPr>
    <w:rPr>
      <w:rFonts w:ascii="Calibri" w:eastAsia="Calibri" w:hAnsi="Calibri" w:cs="Calibri"/>
      <w:color w:val="auto"/>
      <w:sz w:val="22"/>
      <w:szCs w:val="22"/>
      <w:lang w:val="de-AT" w:eastAsia="en-US"/>
    </w:rPr>
  </w:style>
  <w:style w:type="character" w:customStyle="1" w:styleId="berschrift3Zchn">
    <w:name w:val="Überschrift 3 Zchn"/>
    <w:link w:val="berschrift3"/>
    <w:uiPriority w:val="9"/>
    <w:rsid w:val="00D20DEB"/>
    <w:rPr>
      <w:rFonts w:ascii="Times" w:hAnsi="Times"/>
      <w:b/>
      <w:sz w:val="27"/>
    </w:rPr>
  </w:style>
  <w:style w:type="character" w:styleId="NichtaufgelsteErwhnung">
    <w:name w:val="Unresolved Mention"/>
    <w:uiPriority w:val="99"/>
    <w:semiHidden/>
    <w:unhideWhenUsed/>
    <w:rsid w:val="000F6556"/>
    <w:rPr>
      <w:color w:val="808080"/>
      <w:shd w:val="clear" w:color="auto" w:fill="E6E6E6"/>
    </w:rPr>
  </w:style>
  <w:style w:type="character" w:customStyle="1" w:styleId="berschrift1Zchn">
    <w:name w:val="Überschrift 1 Zchn"/>
    <w:link w:val="berschrift1"/>
    <w:rsid w:val="00370DE8"/>
    <w:rPr>
      <w:rFonts w:ascii="Calibri Light" w:eastAsia="Times New Roman" w:hAnsi="Calibri Light" w:cs="Times New Roman"/>
      <w:b/>
      <w:bCs/>
      <w:color w:val="000000"/>
      <w:kern w:val="32"/>
      <w:sz w:val="32"/>
      <w:szCs w:val="32"/>
      <w:lang w:val="de-DE" w:eastAsia="de-DE"/>
    </w:rPr>
  </w:style>
  <w:style w:type="paragraph" w:customStyle="1" w:styleId="FarbigeSchattierung-Akzent11">
    <w:name w:val="Farbige Schattierung - Akzent 11"/>
    <w:hidden/>
    <w:rsid w:val="00AC03FD"/>
    <w:rPr>
      <w:color w:val="000000"/>
      <w:sz w:val="24"/>
    </w:rPr>
  </w:style>
  <w:style w:type="paragraph" w:styleId="HTMLVorformatiert">
    <w:name w:val="HTML Preformatted"/>
    <w:basedOn w:val="Standard"/>
    <w:link w:val="HTMLVorformatiertZchn"/>
    <w:uiPriority w:val="99"/>
    <w:unhideWhenUsed/>
    <w:rsid w:val="00767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hAnsi="Courier New" w:cs="Courier New"/>
      <w:color w:val="auto"/>
      <w:sz w:val="20"/>
      <w:lang w:val="de-AT" w:eastAsia="de-AT"/>
    </w:rPr>
  </w:style>
  <w:style w:type="character" w:customStyle="1" w:styleId="HTMLVorformatiertZchn">
    <w:name w:val="HTML Vorformatiert Zchn"/>
    <w:link w:val="HTMLVorformatiert"/>
    <w:uiPriority w:val="99"/>
    <w:rsid w:val="00767F86"/>
    <w:rPr>
      <w:rFonts w:ascii="Courier New" w:hAnsi="Courier New" w:cs="Courier New"/>
    </w:rPr>
  </w:style>
  <w:style w:type="character" w:customStyle="1" w:styleId="s1">
    <w:name w:val="s1"/>
    <w:rsid w:val="009C7B10"/>
  </w:style>
  <w:style w:type="character" w:customStyle="1" w:styleId="berschrift2Zchn">
    <w:name w:val="Überschrift 2 Zchn"/>
    <w:link w:val="berschrift2"/>
    <w:rsid w:val="009F759B"/>
    <w:rPr>
      <w:rFonts w:ascii="Calibri Light" w:eastAsia="Times New Roman" w:hAnsi="Calibri Light" w:cs="Times New Roman"/>
      <w:b/>
      <w:bCs/>
      <w:i/>
      <w:iCs/>
      <w:color w:val="000000"/>
      <w:sz w:val="28"/>
      <w:szCs w:val="28"/>
    </w:rPr>
  </w:style>
  <w:style w:type="paragraph" w:styleId="Listenabsatz">
    <w:name w:val="List Paragraph"/>
    <w:basedOn w:val="Standard"/>
    <w:uiPriority w:val="34"/>
    <w:qFormat/>
    <w:rsid w:val="004C6D60"/>
    <w:pPr>
      <w:ind w:left="720"/>
      <w:contextualSpacing/>
    </w:pPr>
  </w:style>
  <w:style w:type="paragraph" w:styleId="berarbeitung">
    <w:name w:val="Revision"/>
    <w:hidden/>
    <w:rsid w:val="009A2ECD"/>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27218">
      <w:bodyDiv w:val="1"/>
      <w:marLeft w:val="0"/>
      <w:marRight w:val="0"/>
      <w:marTop w:val="0"/>
      <w:marBottom w:val="0"/>
      <w:divBdr>
        <w:top w:val="none" w:sz="0" w:space="0" w:color="auto"/>
        <w:left w:val="none" w:sz="0" w:space="0" w:color="auto"/>
        <w:bottom w:val="none" w:sz="0" w:space="0" w:color="auto"/>
        <w:right w:val="none" w:sz="0" w:space="0" w:color="auto"/>
      </w:divBdr>
    </w:div>
    <w:div w:id="101998193">
      <w:bodyDiv w:val="1"/>
      <w:marLeft w:val="0"/>
      <w:marRight w:val="0"/>
      <w:marTop w:val="0"/>
      <w:marBottom w:val="0"/>
      <w:divBdr>
        <w:top w:val="none" w:sz="0" w:space="0" w:color="auto"/>
        <w:left w:val="none" w:sz="0" w:space="0" w:color="auto"/>
        <w:bottom w:val="none" w:sz="0" w:space="0" w:color="auto"/>
        <w:right w:val="none" w:sz="0" w:space="0" w:color="auto"/>
      </w:divBdr>
    </w:div>
    <w:div w:id="113182000">
      <w:bodyDiv w:val="1"/>
      <w:marLeft w:val="0"/>
      <w:marRight w:val="0"/>
      <w:marTop w:val="0"/>
      <w:marBottom w:val="0"/>
      <w:divBdr>
        <w:top w:val="none" w:sz="0" w:space="0" w:color="auto"/>
        <w:left w:val="none" w:sz="0" w:space="0" w:color="auto"/>
        <w:bottom w:val="none" w:sz="0" w:space="0" w:color="auto"/>
        <w:right w:val="none" w:sz="0" w:space="0" w:color="auto"/>
      </w:divBdr>
    </w:div>
    <w:div w:id="161241195">
      <w:bodyDiv w:val="1"/>
      <w:marLeft w:val="0"/>
      <w:marRight w:val="0"/>
      <w:marTop w:val="0"/>
      <w:marBottom w:val="0"/>
      <w:divBdr>
        <w:top w:val="none" w:sz="0" w:space="0" w:color="auto"/>
        <w:left w:val="none" w:sz="0" w:space="0" w:color="auto"/>
        <w:bottom w:val="none" w:sz="0" w:space="0" w:color="auto"/>
        <w:right w:val="none" w:sz="0" w:space="0" w:color="auto"/>
      </w:divBdr>
    </w:div>
    <w:div w:id="207691753">
      <w:bodyDiv w:val="1"/>
      <w:marLeft w:val="0"/>
      <w:marRight w:val="0"/>
      <w:marTop w:val="0"/>
      <w:marBottom w:val="0"/>
      <w:divBdr>
        <w:top w:val="none" w:sz="0" w:space="0" w:color="auto"/>
        <w:left w:val="none" w:sz="0" w:space="0" w:color="auto"/>
        <w:bottom w:val="none" w:sz="0" w:space="0" w:color="auto"/>
        <w:right w:val="none" w:sz="0" w:space="0" w:color="auto"/>
      </w:divBdr>
    </w:div>
    <w:div w:id="208761472">
      <w:bodyDiv w:val="1"/>
      <w:marLeft w:val="0"/>
      <w:marRight w:val="0"/>
      <w:marTop w:val="0"/>
      <w:marBottom w:val="0"/>
      <w:divBdr>
        <w:top w:val="none" w:sz="0" w:space="0" w:color="auto"/>
        <w:left w:val="none" w:sz="0" w:space="0" w:color="auto"/>
        <w:bottom w:val="none" w:sz="0" w:space="0" w:color="auto"/>
        <w:right w:val="none" w:sz="0" w:space="0" w:color="auto"/>
      </w:divBdr>
    </w:div>
    <w:div w:id="229847332">
      <w:bodyDiv w:val="1"/>
      <w:marLeft w:val="0"/>
      <w:marRight w:val="0"/>
      <w:marTop w:val="0"/>
      <w:marBottom w:val="0"/>
      <w:divBdr>
        <w:top w:val="none" w:sz="0" w:space="0" w:color="auto"/>
        <w:left w:val="none" w:sz="0" w:space="0" w:color="auto"/>
        <w:bottom w:val="none" w:sz="0" w:space="0" w:color="auto"/>
        <w:right w:val="none" w:sz="0" w:space="0" w:color="auto"/>
      </w:divBdr>
    </w:div>
    <w:div w:id="306473881">
      <w:bodyDiv w:val="1"/>
      <w:marLeft w:val="0"/>
      <w:marRight w:val="0"/>
      <w:marTop w:val="0"/>
      <w:marBottom w:val="0"/>
      <w:divBdr>
        <w:top w:val="none" w:sz="0" w:space="0" w:color="auto"/>
        <w:left w:val="none" w:sz="0" w:space="0" w:color="auto"/>
        <w:bottom w:val="none" w:sz="0" w:space="0" w:color="auto"/>
        <w:right w:val="none" w:sz="0" w:space="0" w:color="auto"/>
      </w:divBdr>
    </w:div>
    <w:div w:id="320817041">
      <w:bodyDiv w:val="1"/>
      <w:marLeft w:val="0"/>
      <w:marRight w:val="0"/>
      <w:marTop w:val="0"/>
      <w:marBottom w:val="0"/>
      <w:divBdr>
        <w:top w:val="none" w:sz="0" w:space="0" w:color="auto"/>
        <w:left w:val="none" w:sz="0" w:space="0" w:color="auto"/>
        <w:bottom w:val="none" w:sz="0" w:space="0" w:color="auto"/>
        <w:right w:val="none" w:sz="0" w:space="0" w:color="auto"/>
      </w:divBdr>
    </w:div>
    <w:div w:id="324210819">
      <w:bodyDiv w:val="1"/>
      <w:marLeft w:val="0"/>
      <w:marRight w:val="0"/>
      <w:marTop w:val="0"/>
      <w:marBottom w:val="0"/>
      <w:divBdr>
        <w:top w:val="none" w:sz="0" w:space="0" w:color="auto"/>
        <w:left w:val="none" w:sz="0" w:space="0" w:color="auto"/>
        <w:bottom w:val="none" w:sz="0" w:space="0" w:color="auto"/>
        <w:right w:val="none" w:sz="0" w:space="0" w:color="auto"/>
      </w:divBdr>
    </w:div>
    <w:div w:id="330178522">
      <w:bodyDiv w:val="1"/>
      <w:marLeft w:val="0"/>
      <w:marRight w:val="0"/>
      <w:marTop w:val="0"/>
      <w:marBottom w:val="0"/>
      <w:divBdr>
        <w:top w:val="none" w:sz="0" w:space="0" w:color="auto"/>
        <w:left w:val="none" w:sz="0" w:space="0" w:color="auto"/>
        <w:bottom w:val="none" w:sz="0" w:space="0" w:color="auto"/>
        <w:right w:val="none" w:sz="0" w:space="0" w:color="auto"/>
      </w:divBdr>
    </w:div>
    <w:div w:id="411701020">
      <w:bodyDiv w:val="1"/>
      <w:marLeft w:val="0"/>
      <w:marRight w:val="0"/>
      <w:marTop w:val="0"/>
      <w:marBottom w:val="0"/>
      <w:divBdr>
        <w:top w:val="none" w:sz="0" w:space="0" w:color="auto"/>
        <w:left w:val="none" w:sz="0" w:space="0" w:color="auto"/>
        <w:bottom w:val="none" w:sz="0" w:space="0" w:color="auto"/>
        <w:right w:val="none" w:sz="0" w:space="0" w:color="auto"/>
      </w:divBdr>
    </w:div>
    <w:div w:id="458106221">
      <w:bodyDiv w:val="1"/>
      <w:marLeft w:val="0"/>
      <w:marRight w:val="0"/>
      <w:marTop w:val="0"/>
      <w:marBottom w:val="0"/>
      <w:divBdr>
        <w:top w:val="none" w:sz="0" w:space="0" w:color="auto"/>
        <w:left w:val="none" w:sz="0" w:space="0" w:color="auto"/>
        <w:bottom w:val="none" w:sz="0" w:space="0" w:color="auto"/>
        <w:right w:val="none" w:sz="0" w:space="0" w:color="auto"/>
      </w:divBdr>
    </w:div>
    <w:div w:id="477384615">
      <w:bodyDiv w:val="1"/>
      <w:marLeft w:val="0"/>
      <w:marRight w:val="0"/>
      <w:marTop w:val="0"/>
      <w:marBottom w:val="0"/>
      <w:divBdr>
        <w:top w:val="none" w:sz="0" w:space="0" w:color="auto"/>
        <w:left w:val="none" w:sz="0" w:space="0" w:color="auto"/>
        <w:bottom w:val="none" w:sz="0" w:space="0" w:color="auto"/>
        <w:right w:val="none" w:sz="0" w:space="0" w:color="auto"/>
      </w:divBdr>
    </w:div>
    <w:div w:id="517811774">
      <w:bodyDiv w:val="1"/>
      <w:marLeft w:val="0"/>
      <w:marRight w:val="0"/>
      <w:marTop w:val="0"/>
      <w:marBottom w:val="0"/>
      <w:divBdr>
        <w:top w:val="none" w:sz="0" w:space="0" w:color="auto"/>
        <w:left w:val="none" w:sz="0" w:space="0" w:color="auto"/>
        <w:bottom w:val="none" w:sz="0" w:space="0" w:color="auto"/>
        <w:right w:val="none" w:sz="0" w:space="0" w:color="auto"/>
      </w:divBdr>
    </w:div>
    <w:div w:id="616371260">
      <w:bodyDiv w:val="1"/>
      <w:marLeft w:val="0"/>
      <w:marRight w:val="0"/>
      <w:marTop w:val="0"/>
      <w:marBottom w:val="0"/>
      <w:divBdr>
        <w:top w:val="none" w:sz="0" w:space="0" w:color="auto"/>
        <w:left w:val="none" w:sz="0" w:space="0" w:color="auto"/>
        <w:bottom w:val="none" w:sz="0" w:space="0" w:color="auto"/>
        <w:right w:val="none" w:sz="0" w:space="0" w:color="auto"/>
      </w:divBdr>
    </w:div>
    <w:div w:id="655769748">
      <w:bodyDiv w:val="1"/>
      <w:marLeft w:val="0"/>
      <w:marRight w:val="0"/>
      <w:marTop w:val="0"/>
      <w:marBottom w:val="0"/>
      <w:divBdr>
        <w:top w:val="none" w:sz="0" w:space="0" w:color="auto"/>
        <w:left w:val="none" w:sz="0" w:space="0" w:color="auto"/>
        <w:bottom w:val="none" w:sz="0" w:space="0" w:color="auto"/>
        <w:right w:val="none" w:sz="0" w:space="0" w:color="auto"/>
      </w:divBdr>
    </w:div>
    <w:div w:id="720833585">
      <w:bodyDiv w:val="1"/>
      <w:marLeft w:val="0"/>
      <w:marRight w:val="0"/>
      <w:marTop w:val="0"/>
      <w:marBottom w:val="0"/>
      <w:divBdr>
        <w:top w:val="none" w:sz="0" w:space="0" w:color="auto"/>
        <w:left w:val="none" w:sz="0" w:space="0" w:color="auto"/>
        <w:bottom w:val="none" w:sz="0" w:space="0" w:color="auto"/>
        <w:right w:val="none" w:sz="0" w:space="0" w:color="auto"/>
      </w:divBdr>
    </w:div>
    <w:div w:id="784154555">
      <w:bodyDiv w:val="1"/>
      <w:marLeft w:val="0"/>
      <w:marRight w:val="0"/>
      <w:marTop w:val="0"/>
      <w:marBottom w:val="0"/>
      <w:divBdr>
        <w:top w:val="none" w:sz="0" w:space="0" w:color="auto"/>
        <w:left w:val="none" w:sz="0" w:space="0" w:color="auto"/>
        <w:bottom w:val="none" w:sz="0" w:space="0" w:color="auto"/>
        <w:right w:val="none" w:sz="0" w:space="0" w:color="auto"/>
      </w:divBdr>
    </w:div>
    <w:div w:id="807165966">
      <w:bodyDiv w:val="1"/>
      <w:marLeft w:val="0"/>
      <w:marRight w:val="0"/>
      <w:marTop w:val="0"/>
      <w:marBottom w:val="0"/>
      <w:divBdr>
        <w:top w:val="none" w:sz="0" w:space="0" w:color="auto"/>
        <w:left w:val="none" w:sz="0" w:space="0" w:color="auto"/>
        <w:bottom w:val="none" w:sz="0" w:space="0" w:color="auto"/>
        <w:right w:val="none" w:sz="0" w:space="0" w:color="auto"/>
      </w:divBdr>
    </w:div>
    <w:div w:id="832842788">
      <w:bodyDiv w:val="1"/>
      <w:marLeft w:val="0"/>
      <w:marRight w:val="0"/>
      <w:marTop w:val="0"/>
      <w:marBottom w:val="0"/>
      <w:divBdr>
        <w:top w:val="none" w:sz="0" w:space="0" w:color="auto"/>
        <w:left w:val="none" w:sz="0" w:space="0" w:color="auto"/>
        <w:bottom w:val="none" w:sz="0" w:space="0" w:color="auto"/>
        <w:right w:val="none" w:sz="0" w:space="0" w:color="auto"/>
      </w:divBdr>
    </w:div>
    <w:div w:id="860438037">
      <w:bodyDiv w:val="1"/>
      <w:marLeft w:val="0"/>
      <w:marRight w:val="0"/>
      <w:marTop w:val="0"/>
      <w:marBottom w:val="0"/>
      <w:divBdr>
        <w:top w:val="none" w:sz="0" w:space="0" w:color="auto"/>
        <w:left w:val="none" w:sz="0" w:space="0" w:color="auto"/>
        <w:bottom w:val="none" w:sz="0" w:space="0" w:color="auto"/>
        <w:right w:val="none" w:sz="0" w:space="0" w:color="auto"/>
      </w:divBdr>
    </w:div>
    <w:div w:id="977488573">
      <w:bodyDiv w:val="1"/>
      <w:marLeft w:val="0"/>
      <w:marRight w:val="0"/>
      <w:marTop w:val="0"/>
      <w:marBottom w:val="0"/>
      <w:divBdr>
        <w:top w:val="none" w:sz="0" w:space="0" w:color="auto"/>
        <w:left w:val="none" w:sz="0" w:space="0" w:color="auto"/>
        <w:bottom w:val="none" w:sz="0" w:space="0" w:color="auto"/>
        <w:right w:val="none" w:sz="0" w:space="0" w:color="auto"/>
      </w:divBdr>
    </w:div>
    <w:div w:id="992180511">
      <w:bodyDiv w:val="1"/>
      <w:marLeft w:val="0"/>
      <w:marRight w:val="0"/>
      <w:marTop w:val="0"/>
      <w:marBottom w:val="0"/>
      <w:divBdr>
        <w:top w:val="none" w:sz="0" w:space="0" w:color="auto"/>
        <w:left w:val="none" w:sz="0" w:space="0" w:color="auto"/>
        <w:bottom w:val="none" w:sz="0" w:space="0" w:color="auto"/>
        <w:right w:val="none" w:sz="0" w:space="0" w:color="auto"/>
      </w:divBdr>
    </w:div>
    <w:div w:id="1008756917">
      <w:bodyDiv w:val="1"/>
      <w:marLeft w:val="0"/>
      <w:marRight w:val="0"/>
      <w:marTop w:val="0"/>
      <w:marBottom w:val="0"/>
      <w:divBdr>
        <w:top w:val="none" w:sz="0" w:space="0" w:color="auto"/>
        <w:left w:val="none" w:sz="0" w:space="0" w:color="auto"/>
        <w:bottom w:val="none" w:sz="0" w:space="0" w:color="auto"/>
        <w:right w:val="none" w:sz="0" w:space="0" w:color="auto"/>
      </w:divBdr>
    </w:div>
    <w:div w:id="1020399635">
      <w:bodyDiv w:val="1"/>
      <w:marLeft w:val="0"/>
      <w:marRight w:val="0"/>
      <w:marTop w:val="0"/>
      <w:marBottom w:val="0"/>
      <w:divBdr>
        <w:top w:val="none" w:sz="0" w:space="0" w:color="auto"/>
        <w:left w:val="none" w:sz="0" w:space="0" w:color="auto"/>
        <w:bottom w:val="none" w:sz="0" w:space="0" w:color="auto"/>
        <w:right w:val="none" w:sz="0" w:space="0" w:color="auto"/>
      </w:divBdr>
    </w:div>
    <w:div w:id="1088383122">
      <w:bodyDiv w:val="1"/>
      <w:marLeft w:val="0"/>
      <w:marRight w:val="0"/>
      <w:marTop w:val="0"/>
      <w:marBottom w:val="0"/>
      <w:divBdr>
        <w:top w:val="none" w:sz="0" w:space="0" w:color="auto"/>
        <w:left w:val="none" w:sz="0" w:space="0" w:color="auto"/>
        <w:bottom w:val="none" w:sz="0" w:space="0" w:color="auto"/>
        <w:right w:val="none" w:sz="0" w:space="0" w:color="auto"/>
      </w:divBdr>
    </w:div>
    <w:div w:id="1200052444">
      <w:bodyDiv w:val="1"/>
      <w:marLeft w:val="0"/>
      <w:marRight w:val="0"/>
      <w:marTop w:val="0"/>
      <w:marBottom w:val="0"/>
      <w:divBdr>
        <w:top w:val="none" w:sz="0" w:space="0" w:color="auto"/>
        <w:left w:val="none" w:sz="0" w:space="0" w:color="auto"/>
        <w:bottom w:val="none" w:sz="0" w:space="0" w:color="auto"/>
        <w:right w:val="none" w:sz="0" w:space="0" w:color="auto"/>
      </w:divBdr>
      <w:divsChild>
        <w:div w:id="1149513463">
          <w:marLeft w:val="0"/>
          <w:marRight w:val="0"/>
          <w:marTop w:val="0"/>
          <w:marBottom w:val="0"/>
          <w:divBdr>
            <w:top w:val="none" w:sz="0" w:space="0" w:color="auto"/>
            <w:left w:val="none" w:sz="0" w:space="0" w:color="auto"/>
            <w:bottom w:val="none" w:sz="0" w:space="0" w:color="auto"/>
            <w:right w:val="none" w:sz="0" w:space="0" w:color="auto"/>
          </w:divBdr>
          <w:divsChild>
            <w:div w:id="721292484">
              <w:marLeft w:val="0"/>
              <w:marRight w:val="0"/>
              <w:marTop w:val="0"/>
              <w:marBottom w:val="0"/>
              <w:divBdr>
                <w:top w:val="none" w:sz="0" w:space="0" w:color="auto"/>
                <w:left w:val="none" w:sz="0" w:space="0" w:color="auto"/>
                <w:bottom w:val="none" w:sz="0" w:space="0" w:color="auto"/>
                <w:right w:val="none" w:sz="0" w:space="0" w:color="auto"/>
              </w:divBdr>
              <w:divsChild>
                <w:div w:id="156914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960035">
      <w:bodyDiv w:val="1"/>
      <w:marLeft w:val="0"/>
      <w:marRight w:val="0"/>
      <w:marTop w:val="0"/>
      <w:marBottom w:val="0"/>
      <w:divBdr>
        <w:top w:val="none" w:sz="0" w:space="0" w:color="auto"/>
        <w:left w:val="none" w:sz="0" w:space="0" w:color="auto"/>
        <w:bottom w:val="none" w:sz="0" w:space="0" w:color="auto"/>
        <w:right w:val="none" w:sz="0" w:space="0" w:color="auto"/>
      </w:divBdr>
    </w:div>
    <w:div w:id="1218593420">
      <w:bodyDiv w:val="1"/>
      <w:marLeft w:val="0"/>
      <w:marRight w:val="0"/>
      <w:marTop w:val="0"/>
      <w:marBottom w:val="0"/>
      <w:divBdr>
        <w:top w:val="none" w:sz="0" w:space="0" w:color="auto"/>
        <w:left w:val="none" w:sz="0" w:space="0" w:color="auto"/>
        <w:bottom w:val="none" w:sz="0" w:space="0" w:color="auto"/>
        <w:right w:val="none" w:sz="0" w:space="0" w:color="auto"/>
      </w:divBdr>
    </w:div>
    <w:div w:id="1236624014">
      <w:bodyDiv w:val="1"/>
      <w:marLeft w:val="0"/>
      <w:marRight w:val="0"/>
      <w:marTop w:val="0"/>
      <w:marBottom w:val="0"/>
      <w:divBdr>
        <w:top w:val="none" w:sz="0" w:space="0" w:color="auto"/>
        <w:left w:val="none" w:sz="0" w:space="0" w:color="auto"/>
        <w:bottom w:val="none" w:sz="0" w:space="0" w:color="auto"/>
        <w:right w:val="none" w:sz="0" w:space="0" w:color="auto"/>
      </w:divBdr>
      <w:divsChild>
        <w:div w:id="1783501200">
          <w:marLeft w:val="0"/>
          <w:marRight w:val="0"/>
          <w:marTop w:val="0"/>
          <w:marBottom w:val="0"/>
          <w:divBdr>
            <w:top w:val="none" w:sz="0" w:space="0" w:color="auto"/>
            <w:left w:val="none" w:sz="0" w:space="0" w:color="auto"/>
            <w:bottom w:val="none" w:sz="0" w:space="0" w:color="auto"/>
            <w:right w:val="none" w:sz="0" w:space="0" w:color="auto"/>
          </w:divBdr>
          <w:divsChild>
            <w:div w:id="1021708411">
              <w:marLeft w:val="0"/>
              <w:marRight w:val="0"/>
              <w:marTop w:val="0"/>
              <w:marBottom w:val="0"/>
              <w:divBdr>
                <w:top w:val="none" w:sz="0" w:space="0" w:color="auto"/>
                <w:left w:val="none" w:sz="0" w:space="0" w:color="auto"/>
                <w:bottom w:val="none" w:sz="0" w:space="0" w:color="auto"/>
                <w:right w:val="none" w:sz="0" w:space="0" w:color="auto"/>
              </w:divBdr>
              <w:divsChild>
                <w:div w:id="4699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672064">
      <w:bodyDiv w:val="1"/>
      <w:marLeft w:val="0"/>
      <w:marRight w:val="0"/>
      <w:marTop w:val="0"/>
      <w:marBottom w:val="0"/>
      <w:divBdr>
        <w:top w:val="none" w:sz="0" w:space="0" w:color="auto"/>
        <w:left w:val="none" w:sz="0" w:space="0" w:color="auto"/>
        <w:bottom w:val="none" w:sz="0" w:space="0" w:color="auto"/>
        <w:right w:val="none" w:sz="0" w:space="0" w:color="auto"/>
      </w:divBdr>
    </w:div>
    <w:div w:id="1429931052">
      <w:bodyDiv w:val="1"/>
      <w:marLeft w:val="0"/>
      <w:marRight w:val="0"/>
      <w:marTop w:val="0"/>
      <w:marBottom w:val="0"/>
      <w:divBdr>
        <w:top w:val="none" w:sz="0" w:space="0" w:color="auto"/>
        <w:left w:val="none" w:sz="0" w:space="0" w:color="auto"/>
        <w:bottom w:val="none" w:sz="0" w:space="0" w:color="auto"/>
        <w:right w:val="none" w:sz="0" w:space="0" w:color="auto"/>
      </w:divBdr>
    </w:div>
    <w:div w:id="1496073841">
      <w:bodyDiv w:val="1"/>
      <w:marLeft w:val="0"/>
      <w:marRight w:val="0"/>
      <w:marTop w:val="0"/>
      <w:marBottom w:val="0"/>
      <w:divBdr>
        <w:top w:val="none" w:sz="0" w:space="0" w:color="auto"/>
        <w:left w:val="none" w:sz="0" w:space="0" w:color="auto"/>
        <w:bottom w:val="none" w:sz="0" w:space="0" w:color="auto"/>
        <w:right w:val="none" w:sz="0" w:space="0" w:color="auto"/>
      </w:divBdr>
    </w:div>
    <w:div w:id="1588155450">
      <w:bodyDiv w:val="1"/>
      <w:marLeft w:val="0"/>
      <w:marRight w:val="0"/>
      <w:marTop w:val="0"/>
      <w:marBottom w:val="0"/>
      <w:divBdr>
        <w:top w:val="none" w:sz="0" w:space="0" w:color="auto"/>
        <w:left w:val="none" w:sz="0" w:space="0" w:color="auto"/>
        <w:bottom w:val="none" w:sz="0" w:space="0" w:color="auto"/>
        <w:right w:val="none" w:sz="0" w:space="0" w:color="auto"/>
      </w:divBdr>
    </w:div>
    <w:div w:id="1598518967">
      <w:bodyDiv w:val="1"/>
      <w:marLeft w:val="0"/>
      <w:marRight w:val="0"/>
      <w:marTop w:val="0"/>
      <w:marBottom w:val="0"/>
      <w:divBdr>
        <w:top w:val="none" w:sz="0" w:space="0" w:color="auto"/>
        <w:left w:val="none" w:sz="0" w:space="0" w:color="auto"/>
        <w:bottom w:val="none" w:sz="0" w:space="0" w:color="auto"/>
        <w:right w:val="none" w:sz="0" w:space="0" w:color="auto"/>
      </w:divBdr>
    </w:div>
    <w:div w:id="1685787816">
      <w:bodyDiv w:val="1"/>
      <w:marLeft w:val="0"/>
      <w:marRight w:val="0"/>
      <w:marTop w:val="0"/>
      <w:marBottom w:val="0"/>
      <w:divBdr>
        <w:top w:val="none" w:sz="0" w:space="0" w:color="auto"/>
        <w:left w:val="none" w:sz="0" w:space="0" w:color="auto"/>
        <w:bottom w:val="none" w:sz="0" w:space="0" w:color="auto"/>
        <w:right w:val="none" w:sz="0" w:space="0" w:color="auto"/>
      </w:divBdr>
      <w:divsChild>
        <w:div w:id="348143875">
          <w:marLeft w:val="0"/>
          <w:marRight w:val="0"/>
          <w:marTop w:val="0"/>
          <w:marBottom w:val="0"/>
          <w:divBdr>
            <w:top w:val="none" w:sz="0" w:space="0" w:color="auto"/>
            <w:left w:val="none" w:sz="0" w:space="0" w:color="auto"/>
            <w:bottom w:val="none" w:sz="0" w:space="0" w:color="auto"/>
            <w:right w:val="none" w:sz="0" w:space="0" w:color="auto"/>
          </w:divBdr>
        </w:div>
        <w:div w:id="865212910">
          <w:marLeft w:val="0"/>
          <w:marRight w:val="0"/>
          <w:marTop w:val="0"/>
          <w:marBottom w:val="0"/>
          <w:divBdr>
            <w:top w:val="none" w:sz="0" w:space="0" w:color="auto"/>
            <w:left w:val="none" w:sz="0" w:space="0" w:color="auto"/>
            <w:bottom w:val="none" w:sz="0" w:space="0" w:color="auto"/>
            <w:right w:val="none" w:sz="0" w:space="0" w:color="auto"/>
          </w:divBdr>
        </w:div>
        <w:div w:id="1252858594">
          <w:marLeft w:val="0"/>
          <w:marRight w:val="0"/>
          <w:marTop w:val="0"/>
          <w:marBottom w:val="0"/>
          <w:divBdr>
            <w:top w:val="none" w:sz="0" w:space="0" w:color="auto"/>
            <w:left w:val="none" w:sz="0" w:space="0" w:color="auto"/>
            <w:bottom w:val="none" w:sz="0" w:space="0" w:color="auto"/>
            <w:right w:val="none" w:sz="0" w:space="0" w:color="auto"/>
          </w:divBdr>
        </w:div>
        <w:div w:id="1526478060">
          <w:marLeft w:val="0"/>
          <w:marRight w:val="0"/>
          <w:marTop w:val="0"/>
          <w:marBottom w:val="0"/>
          <w:divBdr>
            <w:top w:val="none" w:sz="0" w:space="0" w:color="auto"/>
            <w:left w:val="none" w:sz="0" w:space="0" w:color="auto"/>
            <w:bottom w:val="none" w:sz="0" w:space="0" w:color="auto"/>
            <w:right w:val="none" w:sz="0" w:space="0" w:color="auto"/>
          </w:divBdr>
        </w:div>
        <w:div w:id="1561868527">
          <w:marLeft w:val="0"/>
          <w:marRight w:val="0"/>
          <w:marTop w:val="0"/>
          <w:marBottom w:val="0"/>
          <w:divBdr>
            <w:top w:val="none" w:sz="0" w:space="0" w:color="auto"/>
            <w:left w:val="none" w:sz="0" w:space="0" w:color="auto"/>
            <w:bottom w:val="none" w:sz="0" w:space="0" w:color="auto"/>
            <w:right w:val="none" w:sz="0" w:space="0" w:color="auto"/>
          </w:divBdr>
        </w:div>
      </w:divsChild>
    </w:div>
    <w:div w:id="1776510266">
      <w:bodyDiv w:val="1"/>
      <w:marLeft w:val="0"/>
      <w:marRight w:val="0"/>
      <w:marTop w:val="0"/>
      <w:marBottom w:val="0"/>
      <w:divBdr>
        <w:top w:val="none" w:sz="0" w:space="0" w:color="auto"/>
        <w:left w:val="none" w:sz="0" w:space="0" w:color="auto"/>
        <w:bottom w:val="none" w:sz="0" w:space="0" w:color="auto"/>
        <w:right w:val="none" w:sz="0" w:space="0" w:color="auto"/>
      </w:divBdr>
      <w:divsChild>
        <w:div w:id="633412576">
          <w:marLeft w:val="0"/>
          <w:marRight w:val="0"/>
          <w:marTop w:val="0"/>
          <w:marBottom w:val="0"/>
          <w:divBdr>
            <w:top w:val="none" w:sz="0" w:space="0" w:color="auto"/>
            <w:left w:val="none" w:sz="0" w:space="0" w:color="auto"/>
            <w:bottom w:val="none" w:sz="0" w:space="0" w:color="auto"/>
            <w:right w:val="none" w:sz="0" w:space="0" w:color="auto"/>
          </w:divBdr>
          <w:divsChild>
            <w:div w:id="485902382">
              <w:marLeft w:val="0"/>
              <w:marRight w:val="0"/>
              <w:marTop w:val="0"/>
              <w:marBottom w:val="0"/>
              <w:divBdr>
                <w:top w:val="none" w:sz="0" w:space="0" w:color="auto"/>
                <w:left w:val="none" w:sz="0" w:space="0" w:color="auto"/>
                <w:bottom w:val="none" w:sz="0" w:space="0" w:color="auto"/>
                <w:right w:val="none" w:sz="0" w:space="0" w:color="auto"/>
              </w:divBdr>
              <w:divsChild>
                <w:div w:id="188186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560489">
      <w:bodyDiv w:val="1"/>
      <w:marLeft w:val="0"/>
      <w:marRight w:val="0"/>
      <w:marTop w:val="0"/>
      <w:marBottom w:val="0"/>
      <w:divBdr>
        <w:top w:val="none" w:sz="0" w:space="0" w:color="auto"/>
        <w:left w:val="none" w:sz="0" w:space="0" w:color="auto"/>
        <w:bottom w:val="none" w:sz="0" w:space="0" w:color="auto"/>
        <w:right w:val="none" w:sz="0" w:space="0" w:color="auto"/>
      </w:divBdr>
    </w:div>
    <w:div w:id="1921452048">
      <w:bodyDiv w:val="1"/>
      <w:marLeft w:val="0"/>
      <w:marRight w:val="0"/>
      <w:marTop w:val="0"/>
      <w:marBottom w:val="0"/>
      <w:divBdr>
        <w:top w:val="none" w:sz="0" w:space="0" w:color="auto"/>
        <w:left w:val="none" w:sz="0" w:space="0" w:color="auto"/>
        <w:bottom w:val="none" w:sz="0" w:space="0" w:color="auto"/>
        <w:right w:val="none" w:sz="0" w:space="0" w:color="auto"/>
      </w:divBdr>
    </w:div>
    <w:div w:id="1922326562">
      <w:bodyDiv w:val="1"/>
      <w:marLeft w:val="0"/>
      <w:marRight w:val="0"/>
      <w:marTop w:val="0"/>
      <w:marBottom w:val="0"/>
      <w:divBdr>
        <w:top w:val="none" w:sz="0" w:space="0" w:color="auto"/>
        <w:left w:val="none" w:sz="0" w:space="0" w:color="auto"/>
        <w:bottom w:val="none" w:sz="0" w:space="0" w:color="auto"/>
        <w:right w:val="none" w:sz="0" w:space="0" w:color="auto"/>
      </w:divBdr>
    </w:div>
    <w:div w:id="1947495098">
      <w:bodyDiv w:val="1"/>
      <w:marLeft w:val="0"/>
      <w:marRight w:val="0"/>
      <w:marTop w:val="0"/>
      <w:marBottom w:val="0"/>
      <w:divBdr>
        <w:top w:val="none" w:sz="0" w:space="0" w:color="auto"/>
        <w:left w:val="none" w:sz="0" w:space="0" w:color="auto"/>
        <w:bottom w:val="none" w:sz="0" w:space="0" w:color="auto"/>
        <w:right w:val="none" w:sz="0" w:space="0" w:color="auto"/>
      </w:divBdr>
    </w:div>
    <w:div w:id="1958755896">
      <w:bodyDiv w:val="1"/>
      <w:marLeft w:val="0"/>
      <w:marRight w:val="0"/>
      <w:marTop w:val="0"/>
      <w:marBottom w:val="0"/>
      <w:divBdr>
        <w:top w:val="none" w:sz="0" w:space="0" w:color="auto"/>
        <w:left w:val="none" w:sz="0" w:space="0" w:color="auto"/>
        <w:bottom w:val="none" w:sz="0" w:space="0" w:color="auto"/>
        <w:right w:val="none" w:sz="0" w:space="0" w:color="auto"/>
      </w:divBdr>
    </w:div>
    <w:div w:id="1959794202">
      <w:bodyDiv w:val="1"/>
      <w:marLeft w:val="0"/>
      <w:marRight w:val="0"/>
      <w:marTop w:val="0"/>
      <w:marBottom w:val="0"/>
      <w:divBdr>
        <w:top w:val="none" w:sz="0" w:space="0" w:color="auto"/>
        <w:left w:val="none" w:sz="0" w:space="0" w:color="auto"/>
        <w:bottom w:val="none" w:sz="0" w:space="0" w:color="auto"/>
        <w:right w:val="none" w:sz="0" w:space="0" w:color="auto"/>
      </w:divBdr>
    </w:div>
    <w:div w:id="2000841890">
      <w:bodyDiv w:val="1"/>
      <w:marLeft w:val="0"/>
      <w:marRight w:val="0"/>
      <w:marTop w:val="0"/>
      <w:marBottom w:val="0"/>
      <w:divBdr>
        <w:top w:val="none" w:sz="0" w:space="0" w:color="auto"/>
        <w:left w:val="none" w:sz="0" w:space="0" w:color="auto"/>
        <w:bottom w:val="none" w:sz="0" w:space="0" w:color="auto"/>
        <w:right w:val="none" w:sz="0" w:space="0" w:color="auto"/>
      </w:divBdr>
    </w:div>
    <w:div w:id="2042240224">
      <w:bodyDiv w:val="1"/>
      <w:marLeft w:val="0"/>
      <w:marRight w:val="0"/>
      <w:marTop w:val="0"/>
      <w:marBottom w:val="0"/>
      <w:divBdr>
        <w:top w:val="none" w:sz="0" w:space="0" w:color="auto"/>
        <w:left w:val="none" w:sz="0" w:space="0" w:color="auto"/>
        <w:bottom w:val="none" w:sz="0" w:space="0" w:color="auto"/>
        <w:right w:val="none" w:sz="0" w:space="0" w:color="auto"/>
      </w:divBdr>
    </w:div>
    <w:div w:id="2064869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blic.relations@erema-group.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0AF6B-BA85-4BE6-9E4D-8BB6421B5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1092</Words>
  <Characters>6316</Characters>
  <Application>Microsoft Office Word</Application>
  <DocSecurity>0</DocSecurity>
  <Lines>112</Lines>
  <Paragraphs>32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EREMA Pressemitteilung</vt:lpstr>
      <vt:lpstr>EREMA Pressemitteilung</vt:lpstr>
    </vt:vector>
  </TitlesOfParts>
  <Company>EREMA</Company>
  <LinksUpToDate>false</LinksUpToDate>
  <CharactersWithSpaces>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EREMA Press Release</dc:title>
  <dc:subject/>
  <dc:creator>Julia Krentl</dc:creator>
  <cp:keywords/>
  <dc:description/>
  <cp:lastModifiedBy>Krentl Julia</cp:lastModifiedBy>
  <cp:revision>3</cp:revision>
  <cp:lastPrinted>2026-04-30T04:39:00Z</cp:lastPrinted>
  <dcterms:created xsi:type="dcterms:W3CDTF">2026-04-30T04:43:00Z</dcterms:created>
  <dcterms:modified xsi:type="dcterms:W3CDTF">2026-04-30T04:56:00Z</dcterms:modified>
</cp:coreProperties>
</file>