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4DC92" w14:textId="21A58F9B" w:rsidR="00190762" w:rsidRDefault="00190762" w:rsidP="00AB36FA">
      <w:pPr>
        <w:spacing w:before="0" w:line="360" w:lineRule="auto"/>
        <w:rPr>
          <w:rFonts w:ascii="Arial" w:hAnsi="Arial" w:cs="Arial"/>
          <w:b/>
          <w:bCs/>
          <w:color w:val="auto"/>
          <w:szCs w:val="24"/>
          <w:lang w:val="de-AT"/>
        </w:rPr>
      </w:pPr>
    </w:p>
    <w:p w14:paraId="2B752AD0" w14:textId="46F4D1C5" w:rsidR="0072461B" w:rsidRPr="00392144" w:rsidRDefault="00F41FD4" w:rsidP="00BD0E7B">
      <w:pPr>
        <w:spacing w:before="0" w:after="120" w:line="360" w:lineRule="auto"/>
        <w:rPr>
          <w:rFonts w:ascii="Arial" w:hAnsi="Arial" w:cs="Arial"/>
          <w:b/>
          <w:bCs/>
          <w:color w:val="auto"/>
          <w:sz w:val="22"/>
          <w:szCs w:val="22"/>
          <w:lang w:val="en-US"/>
        </w:rPr>
      </w:pPr>
      <w:r>
        <w:rPr>
          <w:rFonts w:ascii="Arial" w:hAnsi="Arial" w:cs="Arial"/>
          <w:b/>
          <w:bCs/>
          <w:color w:val="auto"/>
          <w:sz w:val="22"/>
          <w:szCs w:val="22"/>
          <w:lang w:val="en-US"/>
        </w:rPr>
        <w:t>Scaling up</w:t>
      </w:r>
      <w:r w:rsidR="00710F59">
        <w:rPr>
          <w:rFonts w:ascii="Arial" w:hAnsi="Arial" w:cs="Arial"/>
          <w:b/>
          <w:bCs/>
          <w:color w:val="auto"/>
          <w:sz w:val="22"/>
          <w:szCs w:val="22"/>
          <w:lang w:val="en-US"/>
        </w:rPr>
        <w:t xml:space="preserve"> textile recycling</w:t>
      </w:r>
    </w:p>
    <w:p w14:paraId="66205413" w14:textId="32428F34" w:rsidR="00A45D67" w:rsidRPr="00453548" w:rsidRDefault="00392144" w:rsidP="00AB36FA">
      <w:pPr>
        <w:spacing w:before="0" w:line="360" w:lineRule="auto"/>
        <w:rPr>
          <w:rFonts w:ascii="Arial" w:hAnsi="Arial" w:cs="Arial"/>
          <w:b/>
          <w:bCs/>
          <w:color w:val="auto"/>
          <w:sz w:val="28"/>
          <w:szCs w:val="28"/>
          <w:lang w:val="en-US"/>
        </w:rPr>
      </w:pPr>
      <w:r w:rsidRPr="00392144">
        <w:rPr>
          <w:rFonts w:ascii="Arial" w:hAnsi="Arial" w:cs="Arial"/>
          <w:b/>
          <w:bCs/>
          <w:color w:val="auto"/>
          <w:sz w:val="28"/>
          <w:szCs w:val="28"/>
          <w:lang w:val="en-US"/>
        </w:rPr>
        <w:t xml:space="preserve">EREMA </w:t>
      </w:r>
      <w:r w:rsidR="00453548">
        <w:rPr>
          <w:rFonts w:ascii="Arial" w:hAnsi="Arial" w:cs="Arial"/>
          <w:b/>
          <w:bCs/>
          <w:color w:val="auto"/>
          <w:sz w:val="28"/>
          <w:szCs w:val="28"/>
          <w:lang w:val="en-US"/>
        </w:rPr>
        <w:t xml:space="preserve">Group </w:t>
      </w:r>
      <w:r w:rsidR="00F41FD4">
        <w:rPr>
          <w:rFonts w:ascii="Arial" w:hAnsi="Arial" w:cs="Arial"/>
          <w:b/>
          <w:bCs/>
          <w:color w:val="auto"/>
          <w:sz w:val="28"/>
          <w:szCs w:val="28"/>
          <w:lang w:val="en-US"/>
        </w:rPr>
        <w:t>partners with</w:t>
      </w:r>
      <w:r>
        <w:rPr>
          <w:rFonts w:ascii="Arial" w:hAnsi="Arial" w:cs="Arial"/>
          <w:b/>
          <w:bCs/>
          <w:color w:val="auto"/>
          <w:sz w:val="28"/>
          <w:szCs w:val="28"/>
          <w:lang w:val="en-US"/>
        </w:rPr>
        <w:t xml:space="preserve"> Australian</w:t>
      </w:r>
      <w:r w:rsidR="00710F59">
        <w:rPr>
          <w:rFonts w:ascii="Arial" w:hAnsi="Arial" w:cs="Arial"/>
          <w:b/>
          <w:bCs/>
          <w:color w:val="auto"/>
          <w:sz w:val="28"/>
          <w:szCs w:val="28"/>
          <w:lang w:val="en-US"/>
        </w:rPr>
        <w:t xml:space="preserve"> technology pioneer</w:t>
      </w:r>
      <w:r>
        <w:rPr>
          <w:rFonts w:ascii="Arial" w:hAnsi="Arial" w:cs="Arial"/>
          <w:b/>
          <w:bCs/>
          <w:color w:val="auto"/>
          <w:sz w:val="28"/>
          <w:szCs w:val="28"/>
          <w:lang w:val="en-US"/>
        </w:rPr>
        <w:t xml:space="preserve"> </w:t>
      </w:r>
      <w:r w:rsidRPr="00453548">
        <w:rPr>
          <w:rFonts w:ascii="Arial" w:hAnsi="Arial" w:cs="Arial"/>
          <w:b/>
          <w:bCs/>
          <w:color w:val="auto"/>
          <w:sz w:val="28"/>
          <w:szCs w:val="28"/>
          <w:lang w:val="en-US"/>
        </w:rPr>
        <w:t>BlockTexx</w:t>
      </w:r>
      <w:r w:rsidR="00710F59" w:rsidRPr="00710F59">
        <w:rPr>
          <w:rFonts w:ascii="Arial" w:hAnsi="Arial" w:cs="Arial"/>
          <w:b/>
          <w:bCs/>
          <w:color w:val="auto"/>
          <w:sz w:val="28"/>
          <w:szCs w:val="28"/>
          <w:vertAlign w:val="superscript"/>
          <w:lang w:val="en-US"/>
        </w:rPr>
        <w:t>®</w:t>
      </w:r>
      <w:r w:rsidR="00453548" w:rsidRPr="00453548">
        <w:rPr>
          <w:rFonts w:ascii="Arial" w:hAnsi="Arial" w:cs="Arial"/>
          <w:b/>
          <w:bCs/>
          <w:color w:val="auto"/>
          <w:sz w:val="28"/>
          <w:szCs w:val="28"/>
          <w:lang w:val="en-US"/>
        </w:rPr>
        <w:t xml:space="preserve"> </w:t>
      </w:r>
    </w:p>
    <w:p w14:paraId="1E79C724" w14:textId="77777777" w:rsidR="00E00048" w:rsidRPr="00453548" w:rsidRDefault="00E00048" w:rsidP="00AB36FA">
      <w:pPr>
        <w:spacing w:before="0" w:line="360" w:lineRule="auto"/>
        <w:rPr>
          <w:rFonts w:ascii="Arial" w:hAnsi="Arial" w:cs="Arial"/>
          <w:b/>
          <w:bCs/>
          <w:color w:val="7F7F7F" w:themeColor="text1" w:themeTint="80"/>
          <w:sz w:val="20"/>
          <w:lang w:val="en-US"/>
        </w:rPr>
      </w:pPr>
    </w:p>
    <w:p w14:paraId="1BE6AC91" w14:textId="785833D2" w:rsidR="007C5459" w:rsidRPr="007C5459" w:rsidRDefault="007C5459" w:rsidP="0063449B">
      <w:pPr>
        <w:spacing w:before="0" w:line="360" w:lineRule="auto"/>
        <w:jc w:val="both"/>
        <w:rPr>
          <w:rFonts w:ascii="Arial" w:hAnsi="Arial" w:cs="Arial"/>
          <w:b/>
          <w:bCs/>
          <w:color w:val="000000" w:themeColor="text1"/>
          <w:sz w:val="22"/>
          <w:szCs w:val="22"/>
          <w:lang w:val="en-US"/>
        </w:rPr>
      </w:pPr>
      <w:r w:rsidRPr="007C5459">
        <w:rPr>
          <w:rFonts w:ascii="Arial" w:hAnsi="Arial" w:cs="Arial"/>
          <w:b/>
          <w:bCs/>
          <w:color w:val="000000" w:themeColor="text1"/>
          <w:sz w:val="22"/>
          <w:szCs w:val="22"/>
          <w:lang w:val="en-US"/>
        </w:rPr>
        <w:t>At K show in Düsseldorf,</w:t>
      </w:r>
      <w:r w:rsidR="00502D66">
        <w:rPr>
          <w:rFonts w:ascii="Arial" w:hAnsi="Arial" w:cs="Arial"/>
          <w:b/>
          <w:bCs/>
          <w:color w:val="000000" w:themeColor="text1"/>
          <w:sz w:val="22"/>
          <w:szCs w:val="22"/>
          <w:lang w:val="en-US"/>
        </w:rPr>
        <w:t xml:space="preserve"> the world’s leading trade fair for plastics and rubber,</w:t>
      </w:r>
      <w:r w:rsidRPr="007C5459">
        <w:rPr>
          <w:rFonts w:ascii="Arial" w:hAnsi="Arial" w:cs="Arial"/>
          <w:b/>
          <w:bCs/>
          <w:color w:val="000000" w:themeColor="text1"/>
          <w:sz w:val="22"/>
          <w:szCs w:val="22"/>
          <w:lang w:val="en-US"/>
        </w:rPr>
        <w:t xml:space="preserve"> EREMA Group announced a strategic investment in </w:t>
      </w:r>
      <w:r>
        <w:rPr>
          <w:rFonts w:ascii="Arial" w:hAnsi="Arial" w:cs="Arial"/>
          <w:b/>
          <w:bCs/>
          <w:color w:val="000000" w:themeColor="text1"/>
          <w:sz w:val="22"/>
          <w:szCs w:val="22"/>
          <w:lang w:val="en-US"/>
        </w:rPr>
        <w:t xml:space="preserve">clean </w:t>
      </w:r>
      <w:r w:rsidRPr="007C5459">
        <w:rPr>
          <w:rFonts w:ascii="Arial" w:hAnsi="Arial" w:cs="Arial"/>
          <w:b/>
          <w:bCs/>
          <w:color w:val="000000" w:themeColor="text1"/>
          <w:sz w:val="22"/>
          <w:szCs w:val="22"/>
          <w:lang w:val="en-US"/>
        </w:rPr>
        <w:t xml:space="preserve">technology </w:t>
      </w:r>
      <w:r>
        <w:rPr>
          <w:rFonts w:ascii="Arial" w:hAnsi="Arial" w:cs="Arial"/>
          <w:b/>
          <w:bCs/>
          <w:color w:val="000000" w:themeColor="text1"/>
          <w:sz w:val="22"/>
          <w:szCs w:val="22"/>
          <w:lang w:val="en-US"/>
        </w:rPr>
        <w:t>company</w:t>
      </w:r>
      <w:r w:rsidRPr="007C5459">
        <w:rPr>
          <w:rFonts w:ascii="Arial" w:hAnsi="Arial" w:cs="Arial"/>
          <w:b/>
          <w:bCs/>
          <w:color w:val="000000" w:themeColor="text1"/>
          <w:sz w:val="22"/>
          <w:szCs w:val="22"/>
          <w:lang w:val="en-US"/>
        </w:rPr>
        <w:t xml:space="preserve"> BlockTexx</w:t>
      </w:r>
      <w:r w:rsidRPr="007C5459">
        <w:rPr>
          <w:rFonts w:ascii="Arial" w:hAnsi="Arial" w:cs="Arial"/>
          <w:b/>
          <w:bCs/>
          <w:color w:val="000000" w:themeColor="text1"/>
          <w:sz w:val="22"/>
          <w:szCs w:val="22"/>
          <w:vertAlign w:val="superscript"/>
          <w:lang w:val="en-US"/>
        </w:rPr>
        <w:t>®</w:t>
      </w:r>
      <w:r w:rsidRPr="007C5459">
        <w:rPr>
          <w:rFonts w:ascii="Arial" w:hAnsi="Arial" w:cs="Arial"/>
          <w:b/>
          <w:bCs/>
          <w:color w:val="000000" w:themeColor="text1"/>
          <w:sz w:val="22"/>
          <w:szCs w:val="22"/>
          <w:lang w:val="en-US"/>
        </w:rPr>
        <w:t xml:space="preserve">. </w:t>
      </w:r>
      <w:r w:rsidR="00BD07CA">
        <w:rPr>
          <w:rFonts w:ascii="Arial" w:hAnsi="Arial" w:cs="Arial"/>
          <w:b/>
          <w:bCs/>
          <w:color w:val="000000" w:themeColor="text1"/>
          <w:sz w:val="22"/>
          <w:szCs w:val="22"/>
          <w:lang w:val="en-US"/>
        </w:rPr>
        <w:t>The</w:t>
      </w:r>
      <w:r w:rsidR="00935A8C">
        <w:rPr>
          <w:rFonts w:ascii="Arial" w:hAnsi="Arial" w:cs="Arial"/>
          <w:b/>
          <w:bCs/>
          <w:color w:val="000000" w:themeColor="text1"/>
          <w:sz w:val="22"/>
          <w:szCs w:val="22"/>
          <w:lang w:val="en-US"/>
        </w:rPr>
        <w:t xml:space="preserve"> Australian </w:t>
      </w:r>
      <w:r w:rsidR="00FA36E8">
        <w:rPr>
          <w:rFonts w:ascii="Arial" w:hAnsi="Arial" w:cs="Arial"/>
          <w:b/>
          <w:bCs/>
          <w:color w:val="000000" w:themeColor="text1"/>
          <w:sz w:val="22"/>
          <w:szCs w:val="22"/>
          <w:lang w:val="en-US"/>
        </w:rPr>
        <w:t>pioneer</w:t>
      </w:r>
      <w:r w:rsidR="00935A8C">
        <w:rPr>
          <w:rFonts w:ascii="Arial" w:hAnsi="Arial" w:cs="Arial"/>
          <w:b/>
          <w:bCs/>
          <w:color w:val="000000" w:themeColor="text1"/>
          <w:sz w:val="22"/>
          <w:szCs w:val="22"/>
          <w:lang w:val="en-US"/>
        </w:rPr>
        <w:t xml:space="preserve"> has </w:t>
      </w:r>
      <w:r w:rsidRPr="007C5459">
        <w:rPr>
          <w:rFonts w:ascii="Arial" w:hAnsi="Arial" w:cs="Arial"/>
          <w:b/>
          <w:bCs/>
          <w:color w:val="000000" w:themeColor="text1"/>
          <w:sz w:val="22"/>
          <w:szCs w:val="22"/>
          <w:lang w:val="en-US"/>
        </w:rPr>
        <w:t>developed a process that separates polyester and cellulose from blended textiles. By combining both companies’ technologies, the partnership aims to scale post-consumer textile-to-textile recycling to industrial levels.</w:t>
      </w:r>
    </w:p>
    <w:p w14:paraId="78E0FCF2" w14:textId="77777777" w:rsidR="00F41FD4" w:rsidRDefault="00F41FD4" w:rsidP="0063449B">
      <w:pPr>
        <w:spacing w:before="0" w:line="360" w:lineRule="auto"/>
        <w:jc w:val="both"/>
        <w:rPr>
          <w:rFonts w:ascii="Arial" w:hAnsi="Arial" w:cs="Arial"/>
          <w:b/>
          <w:bCs/>
          <w:color w:val="000000" w:themeColor="text1"/>
          <w:sz w:val="22"/>
          <w:szCs w:val="22"/>
          <w:lang w:val="en-US"/>
        </w:rPr>
      </w:pPr>
    </w:p>
    <w:p w14:paraId="1909E204" w14:textId="65D85678" w:rsidR="007C5459" w:rsidRDefault="00062CB1" w:rsidP="000A2ACC">
      <w:pPr>
        <w:spacing w:before="0" w:line="360" w:lineRule="auto"/>
        <w:jc w:val="both"/>
        <w:rPr>
          <w:rFonts w:ascii="Arial" w:hAnsi="Arial" w:cs="Arial"/>
          <w:color w:val="000000" w:themeColor="text1"/>
          <w:sz w:val="22"/>
          <w:szCs w:val="22"/>
          <w:lang w:val="en-US"/>
        </w:rPr>
      </w:pPr>
      <w:r w:rsidRPr="00710F59">
        <w:rPr>
          <w:rFonts w:ascii="Arial" w:hAnsi="Arial" w:cs="Arial"/>
          <w:bCs/>
          <w:color w:val="000000" w:themeColor="text1"/>
          <w:sz w:val="22"/>
          <w:szCs w:val="22"/>
          <w:lang w:val="en-US"/>
        </w:rPr>
        <w:t>Düsseldorf</w:t>
      </w:r>
      <w:r w:rsidR="00B1623F" w:rsidRPr="00710F59">
        <w:rPr>
          <w:rFonts w:ascii="Arial" w:hAnsi="Arial" w:cs="Arial"/>
          <w:bCs/>
          <w:color w:val="000000" w:themeColor="text1"/>
          <w:sz w:val="22"/>
          <w:szCs w:val="22"/>
          <w:lang w:val="en-US"/>
        </w:rPr>
        <w:t xml:space="preserve">, </w:t>
      </w:r>
      <w:r w:rsidR="007E1461" w:rsidRPr="00F41FD4">
        <w:rPr>
          <w:rFonts w:ascii="Arial" w:hAnsi="Arial" w:cs="Arial"/>
          <w:bCs/>
          <w:color w:val="000000" w:themeColor="text1"/>
          <w:sz w:val="22"/>
          <w:szCs w:val="22"/>
          <w:lang w:val="en-US"/>
        </w:rPr>
        <w:t>1</w:t>
      </w:r>
      <w:r w:rsidR="003C25F5">
        <w:rPr>
          <w:rFonts w:ascii="Arial" w:hAnsi="Arial" w:cs="Arial"/>
          <w:bCs/>
          <w:color w:val="000000" w:themeColor="text1"/>
          <w:sz w:val="22"/>
          <w:szCs w:val="22"/>
          <w:lang w:val="en-US"/>
        </w:rPr>
        <w:t>5</w:t>
      </w:r>
      <w:r w:rsidR="00B1623F" w:rsidRPr="00710F59">
        <w:rPr>
          <w:rFonts w:ascii="Arial" w:hAnsi="Arial" w:cs="Arial"/>
          <w:bCs/>
          <w:color w:val="000000" w:themeColor="text1"/>
          <w:sz w:val="22"/>
          <w:szCs w:val="22"/>
          <w:lang w:val="en-US"/>
        </w:rPr>
        <w:t xml:space="preserve"> </w:t>
      </w:r>
      <w:r w:rsidR="008A6E3F" w:rsidRPr="00453548">
        <w:rPr>
          <w:rFonts w:ascii="Arial" w:hAnsi="Arial" w:cs="Arial"/>
          <w:bCs/>
          <w:color w:val="000000" w:themeColor="text1"/>
          <w:sz w:val="22"/>
          <w:szCs w:val="22"/>
          <w:lang w:val="en-US"/>
        </w:rPr>
        <w:t>O</w:t>
      </w:r>
      <w:r w:rsidR="007E1461">
        <w:rPr>
          <w:rFonts w:ascii="Arial" w:hAnsi="Arial" w:cs="Arial"/>
          <w:bCs/>
          <w:color w:val="000000" w:themeColor="text1"/>
          <w:sz w:val="22"/>
          <w:szCs w:val="22"/>
          <w:lang w:val="en-US"/>
        </w:rPr>
        <w:t>ct</w:t>
      </w:r>
      <w:r w:rsidR="008A6E3F" w:rsidRPr="00453548">
        <w:rPr>
          <w:rFonts w:ascii="Arial" w:hAnsi="Arial" w:cs="Arial"/>
          <w:bCs/>
          <w:color w:val="000000" w:themeColor="text1"/>
          <w:sz w:val="22"/>
          <w:szCs w:val="22"/>
          <w:lang w:val="en-US"/>
        </w:rPr>
        <w:t>ober</w:t>
      </w:r>
      <w:r w:rsidR="00B1623F" w:rsidRPr="00453548">
        <w:rPr>
          <w:rFonts w:ascii="Arial" w:hAnsi="Arial" w:cs="Arial"/>
          <w:bCs/>
          <w:color w:val="000000" w:themeColor="text1"/>
          <w:sz w:val="22"/>
          <w:szCs w:val="22"/>
          <w:lang w:val="en-US"/>
        </w:rPr>
        <w:t xml:space="preserve"> 202</w:t>
      </w:r>
      <w:r w:rsidR="006B6E9E" w:rsidRPr="00453548">
        <w:rPr>
          <w:rFonts w:ascii="Arial" w:hAnsi="Arial" w:cs="Arial"/>
          <w:bCs/>
          <w:color w:val="000000" w:themeColor="text1"/>
          <w:sz w:val="22"/>
          <w:szCs w:val="22"/>
          <w:lang w:val="en-US"/>
        </w:rPr>
        <w:t>5</w:t>
      </w:r>
      <w:r w:rsidR="00B1623F" w:rsidRPr="00453548">
        <w:rPr>
          <w:rFonts w:ascii="Arial" w:hAnsi="Arial" w:cs="Arial"/>
          <w:bCs/>
          <w:color w:val="000000" w:themeColor="text1"/>
          <w:sz w:val="22"/>
          <w:szCs w:val="22"/>
          <w:lang w:val="en-US"/>
        </w:rPr>
        <w:t xml:space="preserve"> </w:t>
      </w:r>
      <w:r w:rsidR="00B1623F" w:rsidRPr="00453548">
        <w:rPr>
          <w:rFonts w:ascii="Arial" w:hAnsi="Arial" w:cs="Arial"/>
          <w:color w:val="000000" w:themeColor="text1"/>
          <w:sz w:val="22"/>
          <w:szCs w:val="22"/>
          <w:lang w:val="en-US"/>
        </w:rPr>
        <w:t>–</w:t>
      </w:r>
      <w:r w:rsidR="00772E33">
        <w:rPr>
          <w:rFonts w:ascii="Arial" w:hAnsi="Arial" w:cs="Arial"/>
          <w:color w:val="000000" w:themeColor="text1"/>
          <w:sz w:val="22"/>
          <w:szCs w:val="22"/>
          <w:lang w:val="en-US"/>
        </w:rPr>
        <w:t xml:space="preserve"> Through </w:t>
      </w:r>
      <w:r w:rsidR="0094596A">
        <w:rPr>
          <w:rFonts w:ascii="Arial" w:hAnsi="Arial" w:cs="Arial"/>
          <w:color w:val="000000" w:themeColor="text1"/>
          <w:sz w:val="22"/>
          <w:szCs w:val="22"/>
          <w:lang w:val="en-US"/>
        </w:rPr>
        <w:t>the</w:t>
      </w:r>
      <w:r w:rsidR="00772E33">
        <w:rPr>
          <w:rFonts w:ascii="Arial" w:hAnsi="Arial" w:cs="Arial"/>
          <w:color w:val="000000" w:themeColor="text1"/>
          <w:sz w:val="22"/>
          <w:szCs w:val="22"/>
          <w:lang w:val="en-US"/>
        </w:rPr>
        <w:t xml:space="preserve"> strategic </w:t>
      </w:r>
      <w:r w:rsidR="00A42595">
        <w:rPr>
          <w:rFonts w:ascii="Arial" w:hAnsi="Arial" w:cs="Arial"/>
          <w:color w:val="000000" w:themeColor="text1"/>
          <w:sz w:val="22"/>
          <w:szCs w:val="22"/>
          <w:lang w:val="en-US"/>
        </w:rPr>
        <w:t>collaboration</w:t>
      </w:r>
      <w:r w:rsidR="00772E33">
        <w:rPr>
          <w:rFonts w:ascii="Arial" w:hAnsi="Arial" w:cs="Arial"/>
          <w:color w:val="000000" w:themeColor="text1"/>
          <w:sz w:val="22"/>
          <w:szCs w:val="22"/>
          <w:lang w:val="en-US"/>
        </w:rPr>
        <w:t xml:space="preserve"> </w:t>
      </w:r>
      <w:r w:rsidR="00B04074">
        <w:rPr>
          <w:rFonts w:ascii="Arial" w:hAnsi="Arial" w:cs="Arial"/>
          <w:color w:val="000000" w:themeColor="text1"/>
          <w:sz w:val="22"/>
          <w:szCs w:val="22"/>
          <w:lang w:val="en-US"/>
        </w:rPr>
        <w:t xml:space="preserve">the </w:t>
      </w:r>
      <w:r w:rsidR="00772E33" w:rsidRPr="00453548">
        <w:rPr>
          <w:rFonts w:ascii="Arial" w:hAnsi="Arial" w:cs="Arial"/>
          <w:color w:val="000000" w:themeColor="text1"/>
          <w:sz w:val="22"/>
          <w:szCs w:val="22"/>
          <w:lang w:val="en-US"/>
        </w:rPr>
        <w:t xml:space="preserve">EREMA </w:t>
      </w:r>
      <w:r w:rsidR="00772E33">
        <w:rPr>
          <w:rFonts w:ascii="Arial" w:hAnsi="Arial" w:cs="Arial"/>
          <w:color w:val="000000" w:themeColor="text1"/>
          <w:sz w:val="22"/>
          <w:szCs w:val="22"/>
          <w:lang w:val="en-US"/>
        </w:rPr>
        <w:t xml:space="preserve">Group </w:t>
      </w:r>
      <w:r w:rsidR="00772E33" w:rsidRPr="00453548">
        <w:rPr>
          <w:rFonts w:ascii="Arial" w:hAnsi="Arial" w:cs="Arial"/>
          <w:color w:val="000000" w:themeColor="text1"/>
          <w:sz w:val="22"/>
          <w:szCs w:val="22"/>
          <w:lang w:val="en-US"/>
        </w:rPr>
        <w:t xml:space="preserve">emphasizes its commitment to </w:t>
      </w:r>
      <w:r w:rsidR="00772E33">
        <w:rPr>
          <w:rFonts w:ascii="Arial" w:hAnsi="Arial" w:cs="Arial"/>
          <w:color w:val="000000" w:themeColor="text1"/>
          <w:sz w:val="22"/>
          <w:szCs w:val="22"/>
          <w:lang w:val="en-US"/>
        </w:rPr>
        <w:t xml:space="preserve">returning </w:t>
      </w:r>
      <w:r w:rsidR="000A2ACC">
        <w:rPr>
          <w:rFonts w:ascii="Arial" w:hAnsi="Arial" w:cs="Arial"/>
          <w:color w:val="000000" w:themeColor="text1"/>
          <w:sz w:val="22"/>
          <w:szCs w:val="22"/>
          <w:lang w:val="en-US"/>
        </w:rPr>
        <w:t>polyester</w:t>
      </w:r>
      <w:r w:rsidR="00772E33">
        <w:rPr>
          <w:rFonts w:ascii="Arial" w:hAnsi="Arial" w:cs="Arial"/>
          <w:color w:val="000000" w:themeColor="text1"/>
          <w:sz w:val="22"/>
          <w:szCs w:val="22"/>
          <w:lang w:val="en-US"/>
        </w:rPr>
        <w:t xml:space="preserve"> </w:t>
      </w:r>
      <w:r w:rsidR="00B04074">
        <w:rPr>
          <w:rFonts w:ascii="Arial" w:hAnsi="Arial" w:cs="Arial"/>
          <w:color w:val="000000" w:themeColor="text1"/>
          <w:sz w:val="22"/>
          <w:szCs w:val="22"/>
          <w:lang w:val="en-US"/>
        </w:rPr>
        <w:t xml:space="preserve">to the </w:t>
      </w:r>
      <w:r w:rsidR="000A2ACC">
        <w:rPr>
          <w:rFonts w:ascii="Arial" w:hAnsi="Arial" w:cs="Arial"/>
          <w:color w:val="000000" w:themeColor="text1"/>
          <w:sz w:val="22"/>
          <w:szCs w:val="22"/>
          <w:lang w:val="en-US"/>
        </w:rPr>
        <w:t xml:space="preserve">apparel </w:t>
      </w:r>
      <w:r w:rsidR="00772E33">
        <w:rPr>
          <w:rFonts w:ascii="Arial" w:hAnsi="Arial" w:cs="Arial"/>
          <w:color w:val="000000" w:themeColor="text1"/>
          <w:sz w:val="22"/>
          <w:szCs w:val="22"/>
          <w:lang w:val="en-US"/>
        </w:rPr>
        <w:t>production cycle</w:t>
      </w:r>
      <w:r w:rsidR="005113C3">
        <w:rPr>
          <w:rFonts w:ascii="Arial" w:hAnsi="Arial" w:cs="Arial"/>
          <w:color w:val="000000" w:themeColor="text1"/>
          <w:sz w:val="22"/>
          <w:szCs w:val="22"/>
          <w:lang w:val="en-US"/>
        </w:rPr>
        <w:t xml:space="preserve"> and </w:t>
      </w:r>
      <w:r w:rsidR="00C75C67">
        <w:rPr>
          <w:rFonts w:ascii="Arial" w:hAnsi="Arial" w:cs="Arial"/>
          <w:color w:val="000000" w:themeColor="text1"/>
          <w:sz w:val="22"/>
          <w:szCs w:val="22"/>
          <w:lang w:val="en-US"/>
        </w:rPr>
        <w:t>scaling</w:t>
      </w:r>
      <w:r w:rsidR="00935A8C">
        <w:rPr>
          <w:rFonts w:ascii="Arial" w:hAnsi="Arial" w:cs="Arial"/>
          <w:color w:val="000000" w:themeColor="text1"/>
          <w:sz w:val="22"/>
          <w:szCs w:val="22"/>
          <w:lang w:val="en-US"/>
        </w:rPr>
        <w:t xml:space="preserve"> up</w:t>
      </w:r>
      <w:r w:rsidR="005113C3">
        <w:rPr>
          <w:rFonts w:ascii="Arial" w:hAnsi="Arial" w:cs="Arial"/>
          <w:color w:val="000000" w:themeColor="text1"/>
          <w:sz w:val="22"/>
          <w:szCs w:val="22"/>
          <w:lang w:val="en-US"/>
        </w:rPr>
        <w:t xml:space="preserve"> textile-to-textile recycling</w:t>
      </w:r>
      <w:r w:rsidR="000A2ACC">
        <w:rPr>
          <w:rFonts w:ascii="Arial" w:hAnsi="Arial" w:cs="Arial"/>
          <w:color w:val="000000" w:themeColor="text1"/>
          <w:sz w:val="22"/>
          <w:szCs w:val="22"/>
          <w:lang w:val="en-US"/>
        </w:rPr>
        <w:t xml:space="preserve">. </w:t>
      </w:r>
      <w:r w:rsidR="007C5459" w:rsidRPr="007C5459">
        <w:rPr>
          <w:rFonts w:ascii="Arial" w:hAnsi="Arial" w:cs="Arial"/>
          <w:color w:val="000000" w:themeColor="text1"/>
          <w:sz w:val="22"/>
          <w:szCs w:val="22"/>
          <w:lang w:val="en-US"/>
        </w:rPr>
        <w:t>“</w:t>
      </w:r>
      <w:r w:rsidR="00163553">
        <w:rPr>
          <w:rFonts w:ascii="Arial" w:hAnsi="Arial" w:cs="Arial"/>
          <w:color w:val="000000" w:themeColor="text1"/>
          <w:sz w:val="22"/>
          <w:szCs w:val="22"/>
          <w:lang w:val="en-US"/>
        </w:rPr>
        <w:t xml:space="preserve">The PET fibre industry is three times the size of the PET bottle industry. </w:t>
      </w:r>
      <w:r w:rsidR="007C5459" w:rsidRPr="007C5459">
        <w:rPr>
          <w:rFonts w:ascii="Arial" w:hAnsi="Arial" w:cs="Arial"/>
          <w:color w:val="000000" w:themeColor="text1"/>
          <w:sz w:val="22"/>
          <w:szCs w:val="22"/>
          <w:lang w:val="en-US"/>
        </w:rPr>
        <w:t>We have</w:t>
      </w:r>
      <w:r w:rsidR="0094596A">
        <w:rPr>
          <w:rFonts w:ascii="Arial" w:hAnsi="Arial" w:cs="Arial"/>
          <w:color w:val="000000" w:themeColor="text1"/>
          <w:sz w:val="22"/>
          <w:szCs w:val="22"/>
          <w:lang w:val="en-US"/>
        </w:rPr>
        <w:t xml:space="preserve"> been investing in the research and development </w:t>
      </w:r>
      <w:r w:rsidR="00BD07CA">
        <w:rPr>
          <w:rFonts w:ascii="Arial" w:hAnsi="Arial" w:cs="Arial"/>
          <w:color w:val="000000" w:themeColor="text1"/>
          <w:sz w:val="22"/>
          <w:szCs w:val="22"/>
          <w:lang w:val="en-US"/>
        </w:rPr>
        <w:t>of</w:t>
      </w:r>
      <w:r w:rsidR="0094596A">
        <w:rPr>
          <w:rFonts w:ascii="Arial" w:hAnsi="Arial" w:cs="Arial"/>
          <w:color w:val="000000" w:themeColor="text1"/>
          <w:sz w:val="22"/>
          <w:szCs w:val="22"/>
          <w:lang w:val="en-US"/>
        </w:rPr>
        <w:t xml:space="preserve"> textile </w:t>
      </w:r>
      <w:r w:rsidR="00163553">
        <w:rPr>
          <w:rFonts w:ascii="Arial" w:hAnsi="Arial" w:cs="Arial"/>
          <w:color w:val="000000" w:themeColor="text1"/>
          <w:sz w:val="22"/>
          <w:szCs w:val="22"/>
          <w:lang w:val="en-US"/>
        </w:rPr>
        <w:t xml:space="preserve">and fibre </w:t>
      </w:r>
      <w:r w:rsidR="0094596A">
        <w:rPr>
          <w:rFonts w:ascii="Arial" w:hAnsi="Arial" w:cs="Arial"/>
          <w:color w:val="000000" w:themeColor="text1"/>
          <w:sz w:val="22"/>
          <w:szCs w:val="22"/>
          <w:lang w:val="en-US"/>
        </w:rPr>
        <w:t xml:space="preserve">recycling for several years. </w:t>
      </w:r>
      <w:r w:rsidR="00BD07CA">
        <w:rPr>
          <w:rFonts w:ascii="Arial" w:hAnsi="Arial" w:cs="Arial"/>
          <w:color w:val="000000" w:themeColor="text1"/>
          <w:sz w:val="22"/>
          <w:szCs w:val="22"/>
          <w:lang w:val="en-US"/>
        </w:rPr>
        <w:t xml:space="preserve">With the technology we already provide for PET fibre recycling, our next step is to </w:t>
      </w:r>
      <w:r w:rsidR="00163553">
        <w:rPr>
          <w:rFonts w:ascii="Arial" w:hAnsi="Arial" w:cs="Arial"/>
          <w:color w:val="000000" w:themeColor="text1"/>
          <w:sz w:val="22"/>
          <w:szCs w:val="22"/>
          <w:lang w:val="en-US"/>
        </w:rPr>
        <w:t>aim for</w:t>
      </w:r>
      <w:r w:rsidR="00BD07CA">
        <w:rPr>
          <w:rFonts w:ascii="Arial" w:hAnsi="Arial" w:cs="Arial"/>
          <w:color w:val="000000" w:themeColor="text1"/>
          <w:sz w:val="22"/>
          <w:szCs w:val="22"/>
          <w:lang w:val="en-US"/>
        </w:rPr>
        <w:t xml:space="preserve"> </w:t>
      </w:r>
      <w:r w:rsidR="0094596A">
        <w:rPr>
          <w:rFonts w:ascii="Arial" w:hAnsi="Arial" w:cs="Arial"/>
          <w:color w:val="000000" w:themeColor="text1"/>
          <w:sz w:val="22"/>
          <w:szCs w:val="22"/>
          <w:lang w:val="en-US"/>
        </w:rPr>
        <w:t xml:space="preserve">full-scale industrial textile recycling. We </w:t>
      </w:r>
      <w:r w:rsidR="00935A8C">
        <w:rPr>
          <w:rFonts w:ascii="Arial" w:hAnsi="Arial" w:cs="Arial"/>
          <w:color w:val="000000" w:themeColor="text1"/>
          <w:sz w:val="22"/>
          <w:szCs w:val="22"/>
          <w:lang w:val="en-US"/>
        </w:rPr>
        <w:t>consider</w:t>
      </w:r>
      <w:r w:rsidR="0094596A">
        <w:rPr>
          <w:rFonts w:ascii="Arial" w:hAnsi="Arial" w:cs="Arial"/>
          <w:color w:val="000000" w:themeColor="text1"/>
          <w:sz w:val="22"/>
          <w:szCs w:val="22"/>
          <w:lang w:val="en-US"/>
        </w:rPr>
        <w:t xml:space="preserve"> BlockTexx</w:t>
      </w:r>
      <w:r w:rsidR="00BD07CA" w:rsidRPr="00BD07CA">
        <w:rPr>
          <w:rFonts w:ascii="Arial" w:hAnsi="Arial" w:cs="Arial"/>
          <w:color w:val="000000" w:themeColor="text1"/>
          <w:sz w:val="22"/>
          <w:szCs w:val="22"/>
          <w:vertAlign w:val="superscript"/>
          <w:lang w:val="en-US"/>
        </w:rPr>
        <w:t>®</w:t>
      </w:r>
      <w:r w:rsidR="0094596A">
        <w:rPr>
          <w:rFonts w:ascii="Arial" w:hAnsi="Arial" w:cs="Arial"/>
          <w:color w:val="000000" w:themeColor="text1"/>
          <w:sz w:val="22"/>
          <w:szCs w:val="22"/>
          <w:lang w:val="en-US"/>
        </w:rPr>
        <w:t xml:space="preserve"> a </w:t>
      </w:r>
      <w:r w:rsidR="00935A8C">
        <w:rPr>
          <w:rFonts w:ascii="Arial" w:hAnsi="Arial" w:cs="Arial"/>
          <w:color w:val="000000" w:themeColor="text1"/>
          <w:sz w:val="22"/>
          <w:szCs w:val="22"/>
          <w:lang w:val="en-US"/>
        </w:rPr>
        <w:t>key</w:t>
      </w:r>
      <w:r w:rsidR="0094596A">
        <w:rPr>
          <w:rFonts w:ascii="Arial" w:hAnsi="Arial" w:cs="Arial"/>
          <w:color w:val="000000" w:themeColor="text1"/>
          <w:sz w:val="22"/>
          <w:szCs w:val="22"/>
          <w:lang w:val="en-US"/>
        </w:rPr>
        <w:t xml:space="preserve"> partner </w:t>
      </w:r>
      <w:r w:rsidR="00935A8C">
        <w:rPr>
          <w:rFonts w:ascii="Arial" w:hAnsi="Arial" w:cs="Arial"/>
          <w:color w:val="000000" w:themeColor="text1"/>
          <w:sz w:val="22"/>
          <w:szCs w:val="22"/>
          <w:lang w:val="en-US"/>
        </w:rPr>
        <w:t>in</w:t>
      </w:r>
      <w:r w:rsidR="0094596A">
        <w:rPr>
          <w:rFonts w:ascii="Arial" w:hAnsi="Arial" w:cs="Arial"/>
          <w:color w:val="000000" w:themeColor="text1"/>
          <w:sz w:val="22"/>
          <w:szCs w:val="22"/>
          <w:lang w:val="en-US"/>
        </w:rPr>
        <w:t xml:space="preserve"> this</w:t>
      </w:r>
      <w:r w:rsidR="00604F3D">
        <w:rPr>
          <w:rFonts w:ascii="Arial" w:hAnsi="Arial" w:cs="Arial"/>
          <w:color w:val="000000" w:themeColor="text1"/>
          <w:sz w:val="22"/>
          <w:szCs w:val="22"/>
          <w:lang w:val="en-US"/>
        </w:rPr>
        <w:t>. Their technology paves the way for used textiles to re-enter the production cycle</w:t>
      </w:r>
      <w:r w:rsidR="007C5459" w:rsidRPr="007C5459">
        <w:rPr>
          <w:rFonts w:ascii="Arial" w:hAnsi="Arial" w:cs="Arial"/>
          <w:color w:val="000000" w:themeColor="text1"/>
          <w:sz w:val="22"/>
          <w:szCs w:val="22"/>
          <w:lang w:val="en-US"/>
        </w:rPr>
        <w:t>,” said Manfred Hackl, CEO of EREMA Group.</w:t>
      </w:r>
    </w:p>
    <w:p w14:paraId="70BD8BF0" w14:textId="77777777" w:rsidR="00604F3D" w:rsidRPr="00604F3D" w:rsidRDefault="00604F3D" w:rsidP="000A2ACC">
      <w:pPr>
        <w:spacing w:before="0" w:line="360" w:lineRule="auto"/>
        <w:jc w:val="both"/>
        <w:rPr>
          <w:rFonts w:ascii="Arial" w:hAnsi="Arial" w:cs="Arial"/>
          <w:color w:val="000000" w:themeColor="text1"/>
          <w:sz w:val="22"/>
          <w:szCs w:val="22"/>
          <w:lang w:val="en-US"/>
        </w:rPr>
      </w:pPr>
    </w:p>
    <w:p w14:paraId="5F1F8EB6" w14:textId="634B1778" w:rsidR="00935A8C" w:rsidRPr="00935A8C" w:rsidRDefault="000A2ACC" w:rsidP="00453548">
      <w:pPr>
        <w:spacing w:before="0" w:line="360" w:lineRule="auto"/>
        <w:jc w:val="both"/>
        <w:rPr>
          <w:rFonts w:ascii="Arial" w:hAnsi="Arial" w:cs="Arial"/>
          <w:color w:val="000000" w:themeColor="text1"/>
          <w:sz w:val="22"/>
          <w:szCs w:val="22"/>
          <w:lang w:val="en-US"/>
        </w:rPr>
      </w:pPr>
      <w:proofErr w:type="spellStart"/>
      <w:r w:rsidRPr="00453548">
        <w:rPr>
          <w:rFonts w:ascii="Arial" w:hAnsi="Arial" w:cs="Arial"/>
          <w:color w:val="000000" w:themeColor="text1"/>
          <w:sz w:val="22"/>
          <w:szCs w:val="22"/>
          <w:lang w:val="en-US"/>
        </w:rPr>
        <w:t>BlockTexx</w:t>
      </w:r>
      <w:proofErr w:type="spellEnd"/>
      <w:proofErr w:type="gramStart"/>
      <w:r w:rsidR="00583A72" w:rsidRPr="00E97E1D">
        <w:rPr>
          <w:rFonts w:ascii="Arial" w:hAnsi="Arial" w:cs="Arial"/>
          <w:color w:val="000000" w:themeColor="text1"/>
          <w:sz w:val="22"/>
          <w:szCs w:val="22"/>
          <w:vertAlign w:val="superscript"/>
          <w:lang w:val="en-US"/>
        </w:rPr>
        <w:t>®</w:t>
      </w:r>
      <w:r w:rsidR="00583A72">
        <w:rPr>
          <w:rFonts w:ascii="Arial" w:hAnsi="Arial" w:cs="Arial"/>
          <w:color w:val="000000" w:themeColor="text1"/>
          <w:sz w:val="22"/>
          <w:szCs w:val="22"/>
          <w:lang w:val="en-US"/>
        </w:rPr>
        <w:t>‘</w:t>
      </w:r>
      <w:proofErr w:type="gramEnd"/>
      <w:r w:rsidR="00BD07CA">
        <w:rPr>
          <w:rFonts w:ascii="Arial" w:hAnsi="Arial" w:cs="Arial"/>
          <w:color w:val="000000" w:themeColor="text1"/>
          <w:sz w:val="22"/>
          <w:szCs w:val="22"/>
          <w:lang w:val="en-US"/>
        </w:rPr>
        <w:t xml:space="preserve">s process separates </w:t>
      </w:r>
      <w:r w:rsidR="00E97E1D">
        <w:rPr>
          <w:rFonts w:ascii="Arial" w:hAnsi="Arial" w:cs="Arial"/>
          <w:color w:val="000000" w:themeColor="text1"/>
          <w:sz w:val="22"/>
          <w:szCs w:val="22"/>
          <w:lang w:val="en-US"/>
        </w:rPr>
        <w:t>polyester</w:t>
      </w:r>
      <w:r w:rsidRPr="00453548">
        <w:rPr>
          <w:rFonts w:ascii="Arial" w:hAnsi="Arial" w:cs="Arial"/>
          <w:color w:val="000000" w:themeColor="text1"/>
          <w:sz w:val="22"/>
          <w:szCs w:val="22"/>
          <w:lang w:val="en-US"/>
        </w:rPr>
        <w:t xml:space="preserve"> and </w:t>
      </w:r>
      <w:r w:rsidR="00E97E1D">
        <w:rPr>
          <w:rFonts w:ascii="Arial" w:hAnsi="Arial" w:cs="Arial"/>
          <w:color w:val="000000" w:themeColor="text1"/>
          <w:sz w:val="22"/>
          <w:szCs w:val="22"/>
          <w:lang w:val="en-US"/>
        </w:rPr>
        <w:t>cellulose from post-consumer textiles and clothing</w:t>
      </w:r>
      <w:r w:rsidR="0061222D">
        <w:rPr>
          <w:rFonts w:ascii="Arial" w:hAnsi="Arial" w:cs="Arial"/>
          <w:color w:val="000000" w:themeColor="text1"/>
          <w:sz w:val="22"/>
          <w:szCs w:val="22"/>
          <w:lang w:val="en-US"/>
        </w:rPr>
        <w:t xml:space="preserve">, providing the </w:t>
      </w:r>
      <w:r w:rsidR="00275683">
        <w:rPr>
          <w:rFonts w:ascii="Arial" w:hAnsi="Arial" w:cs="Arial"/>
          <w:color w:val="000000" w:themeColor="text1"/>
          <w:sz w:val="22"/>
          <w:szCs w:val="22"/>
          <w:lang w:val="en-US"/>
        </w:rPr>
        <w:t xml:space="preserve">polyester </w:t>
      </w:r>
      <w:r w:rsidR="0061222D">
        <w:rPr>
          <w:rFonts w:ascii="Arial" w:hAnsi="Arial" w:cs="Arial"/>
          <w:color w:val="000000" w:themeColor="text1"/>
          <w:sz w:val="22"/>
          <w:szCs w:val="22"/>
          <w:lang w:val="en-US"/>
        </w:rPr>
        <w:t xml:space="preserve">for </w:t>
      </w:r>
      <w:r w:rsidR="00F41FD4">
        <w:rPr>
          <w:rFonts w:ascii="Arial" w:hAnsi="Arial" w:cs="Arial"/>
          <w:color w:val="000000" w:themeColor="text1"/>
          <w:sz w:val="22"/>
          <w:szCs w:val="22"/>
          <w:lang w:val="en-US"/>
        </w:rPr>
        <w:t>EREMA’s</w:t>
      </w:r>
      <w:r w:rsidR="0061222D">
        <w:rPr>
          <w:rFonts w:ascii="Arial" w:hAnsi="Arial" w:cs="Arial"/>
          <w:color w:val="000000" w:themeColor="text1"/>
          <w:sz w:val="22"/>
          <w:szCs w:val="22"/>
          <w:lang w:val="en-US"/>
        </w:rPr>
        <w:t xml:space="preserve"> technology.</w:t>
      </w:r>
      <w:r w:rsidR="00A42595">
        <w:rPr>
          <w:rFonts w:ascii="Arial" w:hAnsi="Arial" w:cs="Arial"/>
          <w:color w:val="000000" w:themeColor="text1"/>
          <w:sz w:val="22"/>
          <w:szCs w:val="22"/>
          <w:lang w:val="en-US"/>
        </w:rPr>
        <w:t xml:space="preserve"> </w:t>
      </w:r>
      <w:r w:rsidR="00C75C67">
        <w:rPr>
          <w:rFonts w:ascii="Arial" w:hAnsi="Arial" w:cs="Arial"/>
          <w:color w:val="000000" w:themeColor="text1"/>
          <w:sz w:val="22"/>
          <w:szCs w:val="22"/>
          <w:lang w:val="en-US"/>
        </w:rPr>
        <w:t xml:space="preserve">The </w:t>
      </w:r>
      <w:r w:rsidR="00343297">
        <w:rPr>
          <w:rFonts w:ascii="Arial" w:hAnsi="Arial" w:cs="Arial"/>
          <w:color w:val="000000" w:themeColor="text1"/>
          <w:sz w:val="22"/>
          <w:szCs w:val="22"/>
          <w:lang w:val="en-US"/>
        </w:rPr>
        <w:t>INTAREMA</w:t>
      </w:r>
      <w:r w:rsidR="00C329B7" w:rsidRPr="00C329B7">
        <w:rPr>
          <w:rFonts w:ascii="Arial" w:hAnsi="Arial" w:cs="Arial"/>
          <w:color w:val="000000" w:themeColor="text1"/>
          <w:sz w:val="22"/>
          <w:szCs w:val="22"/>
          <w:vertAlign w:val="superscript"/>
          <w:lang w:val="en-US"/>
        </w:rPr>
        <w:t>®</w:t>
      </w:r>
      <w:r w:rsidR="00343297">
        <w:rPr>
          <w:rFonts w:ascii="Arial" w:hAnsi="Arial" w:cs="Arial"/>
          <w:color w:val="000000" w:themeColor="text1"/>
          <w:sz w:val="22"/>
          <w:szCs w:val="22"/>
          <w:lang w:val="en-US"/>
        </w:rPr>
        <w:t xml:space="preserve"> </w:t>
      </w:r>
      <w:proofErr w:type="spellStart"/>
      <w:r w:rsidR="00343297">
        <w:rPr>
          <w:rFonts w:ascii="Arial" w:hAnsi="Arial" w:cs="Arial"/>
          <w:color w:val="000000" w:themeColor="text1"/>
          <w:sz w:val="22"/>
          <w:szCs w:val="22"/>
          <w:lang w:val="en-US"/>
        </w:rPr>
        <w:t>FibrePro:IV</w:t>
      </w:r>
      <w:proofErr w:type="spellEnd"/>
      <w:r w:rsidR="00343297">
        <w:rPr>
          <w:rFonts w:ascii="Arial" w:hAnsi="Arial" w:cs="Arial"/>
          <w:color w:val="000000" w:themeColor="text1"/>
          <w:sz w:val="22"/>
          <w:szCs w:val="22"/>
          <w:lang w:val="en-US"/>
        </w:rPr>
        <w:t xml:space="preserve"> </w:t>
      </w:r>
      <w:r w:rsidR="00C75C67">
        <w:rPr>
          <w:rFonts w:ascii="Arial" w:hAnsi="Arial" w:cs="Arial"/>
          <w:color w:val="000000" w:themeColor="text1"/>
          <w:sz w:val="22"/>
          <w:szCs w:val="22"/>
          <w:lang w:val="en-US"/>
        </w:rPr>
        <w:t>system</w:t>
      </w:r>
      <w:r w:rsidR="00343297">
        <w:rPr>
          <w:rFonts w:ascii="Arial" w:hAnsi="Arial" w:cs="Arial"/>
          <w:color w:val="000000" w:themeColor="text1"/>
          <w:sz w:val="22"/>
          <w:szCs w:val="22"/>
          <w:lang w:val="en-US"/>
        </w:rPr>
        <w:t xml:space="preserve"> will </w:t>
      </w:r>
      <w:r w:rsidR="00C329B7">
        <w:rPr>
          <w:rFonts w:ascii="Arial" w:hAnsi="Arial" w:cs="Arial"/>
          <w:color w:val="000000" w:themeColor="text1"/>
          <w:sz w:val="22"/>
          <w:szCs w:val="22"/>
          <w:lang w:val="en-US"/>
        </w:rPr>
        <w:t>process</w:t>
      </w:r>
      <w:r w:rsidR="00343297">
        <w:rPr>
          <w:rFonts w:ascii="Arial" w:hAnsi="Arial" w:cs="Arial"/>
          <w:color w:val="000000" w:themeColor="text1"/>
          <w:sz w:val="22"/>
          <w:szCs w:val="22"/>
          <w:lang w:val="en-US"/>
        </w:rPr>
        <w:t xml:space="preserve"> the polyester</w:t>
      </w:r>
      <w:r w:rsidR="00C329B7">
        <w:rPr>
          <w:rFonts w:ascii="Arial" w:hAnsi="Arial" w:cs="Arial"/>
          <w:color w:val="000000" w:themeColor="text1"/>
          <w:sz w:val="22"/>
          <w:szCs w:val="22"/>
          <w:lang w:val="en-US"/>
        </w:rPr>
        <w:t xml:space="preserve"> into recycled pellets suitable for new garment production</w:t>
      </w:r>
      <w:r w:rsidR="00343297">
        <w:rPr>
          <w:rFonts w:ascii="Arial" w:hAnsi="Arial" w:cs="Arial"/>
          <w:color w:val="000000" w:themeColor="text1"/>
          <w:sz w:val="22"/>
          <w:szCs w:val="22"/>
          <w:lang w:val="en-US"/>
        </w:rPr>
        <w:t>. “</w:t>
      </w:r>
      <w:r w:rsidR="00C329B7">
        <w:rPr>
          <w:rFonts w:ascii="Arial" w:hAnsi="Arial" w:cs="Arial"/>
          <w:color w:val="000000" w:themeColor="text1"/>
          <w:sz w:val="22"/>
          <w:szCs w:val="22"/>
          <w:lang w:val="en-US"/>
        </w:rPr>
        <w:t>Our</w:t>
      </w:r>
      <w:r w:rsidR="00343297">
        <w:rPr>
          <w:rFonts w:ascii="Arial" w:hAnsi="Arial" w:cs="Arial"/>
          <w:color w:val="000000" w:themeColor="text1"/>
          <w:sz w:val="22"/>
          <w:szCs w:val="22"/>
          <w:lang w:val="en-US"/>
        </w:rPr>
        <w:t xml:space="preserve"> thermomechanical recycling system is a core element for </w:t>
      </w:r>
      <w:r w:rsidR="00E14BF2">
        <w:rPr>
          <w:rFonts w:ascii="Arial" w:hAnsi="Arial" w:cs="Arial"/>
          <w:color w:val="000000" w:themeColor="text1"/>
          <w:sz w:val="22"/>
          <w:szCs w:val="22"/>
          <w:lang w:val="en-US"/>
        </w:rPr>
        <w:t xml:space="preserve">textile </w:t>
      </w:r>
      <w:r w:rsidR="00343297">
        <w:rPr>
          <w:rFonts w:ascii="Arial" w:hAnsi="Arial" w:cs="Arial"/>
          <w:color w:val="000000" w:themeColor="text1"/>
          <w:sz w:val="22"/>
          <w:szCs w:val="22"/>
          <w:lang w:val="en-US"/>
        </w:rPr>
        <w:t>recycling</w:t>
      </w:r>
      <w:r w:rsidR="00C329B7">
        <w:rPr>
          <w:rFonts w:ascii="Arial" w:hAnsi="Arial" w:cs="Arial"/>
          <w:color w:val="000000" w:themeColor="text1"/>
          <w:sz w:val="22"/>
          <w:szCs w:val="22"/>
          <w:lang w:val="en-US"/>
        </w:rPr>
        <w:t xml:space="preserve">,” said Wolfgang Hermann, Business Development Manager for </w:t>
      </w:r>
      <w:r w:rsidR="00C329B7" w:rsidRPr="00A42595">
        <w:rPr>
          <w:rFonts w:ascii="Arial" w:hAnsi="Arial" w:cs="Arial"/>
          <w:color w:val="000000" w:themeColor="text1"/>
          <w:sz w:val="22"/>
          <w:szCs w:val="22"/>
          <w:lang w:val="en-US"/>
        </w:rPr>
        <w:t>Fibres &amp; Textiles</w:t>
      </w:r>
      <w:r w:rsidR="00C329B7">
        <w:rPr>
          <w:rFonts w:ascii="Arial" w:hAnsi="Arial" w:cs="Arial"/>
          <w:color w:val="000000" w:themeColor="text1"/>
          <w:sz w:val="22"/>
          <w:szCs w:val="22"/>
          <w:lang w:val="en-US"/>
        </w:rPr>
        <w:t xml:space="preserve"> at EREMA Group.</w:t>
      </w:r>
      <w:r w:rsidR="00935A8C">
        <w:rPr>
          <w:rFonts w:ascii="Arial" w:hAnsi="Arial" w:cs="Arial"/>
          <w:color w:val="000000" w:themeColor="text1"/>
          <w:sz w:val="22"/>
          <w:szCs w:val="22"/>
          <w:lang w:val="en-US"/>
        </w:rPr>
        <w:t xml:space="preserve"> </w:t>
      </w:r>
      <w:bookmarkStart w:id="0" w:name="_Hlk211354792"/>
      <w:r w:rsidR="004A442D" w:rsidRPr="004A442D">
        <w:rPr>
          <w:rFonts w:ascii="Arial" w:hAnsi="Arial" w:cs="Arial"/>
          <w:color w:val="000000" w:themeColor="text1"/>
          <w:sz w:val="22"/>
          <w:szCs w:val="22"/>
          <w:lang w:val="en-US"/>
        </w:rPr>
        <w:t>“</w:t>
      </w:r>
      <w:r w:rsidR="00935A8C" w:rsidRPr="00935A8C">
        <w:rPr>
          <w:rFonts w:ascii="Arial" w:hAnsi="Arial" w:cs="Arial"/>
          <w:color w:val="000000" w:themeColor="text1"/>
          <w:sz w:val="22"/>
          <w:szCs w:val="22"/>
          <w:lang w:val="en-US"/>
        </w:rPr>
        <w:t>However, full-scale textile recycling requires a combination of technologies, with BlockTexx</w:t>
      </w:r>
      <w:r w:rsidR="00935A8C" w:rsidRPr="00935A8C">
        <w:rPr>
          <w:rFonts w:ascii="Arial" w:hAnsi="Arial" w:cs="Arial"/>
          <w:color w:val="000000" w:themeColor="text1"/>
          <w:sz w:val="22"/>
          <w:szCs w:val="22"/>
          <w:vertAlign w:val="superscript"/>
          <w:lang w:val="en-US"/>
        </w:rPr>
        <w:t>®</w:t>
      </w:r>
      <w:r w:rsidR="00935A8C" w:rsidRPr="00935A8C">
        <w:rPr>
          <w:rFonts w:ascii="Arial" w:hAnsi="Arial" w:cs="Arial"/>
          <w:color w:val="000000" w:themeColor="text1"/>
          <w:sz w:val="22"/>
          <w:szCs w:val="22"/>
          <w:lang w:val="en-US"/>
        </w:rPr>
        <w:t xml:space="preserve"> </w:t>
      </w:r>
      <w:r w:rsidR="004B2E2F">
        <w:rPr>
          <w:rFonts w:ascii="Arial" w:hAnsi="Arial" w:cs="Arial"/>
          <w:color w:val="000000" w:themeColor="text1"/>
          <w:sz w:val="22"/>
          <w:szCs w:val="22"/>
          <w:lang w:val="en-US"/>
        </w:rPr>
        <w:t xml:space="preserve">unlocking the solution </w:t>
      </w:r>
      <w:r w:rsidR="00935A8C" w:rsidRPr="00935A8C">
        <w:rPr>
          <w:rFonts w:ascii="Arial" w:hAnsi="Arial" w:cs="Arial"/>
          <w:color w:val="000000" w:themeColor="text1"/>
          <w:sz w:val="22"/>
          <w:szCs w:val="22"/>
          <w:lang w:val="en-US"/>
        </w:rPr>
        <w:t xml:space="preserve">for processing polyester-blended </w:t>
      </w:r>
      <w:proofErr w:type="gramStart"/>
      <w:r w:rsidR="004A442D" w:rsidRPr="00935A8C">
        <w:rPr>
          <w:rFonts w:ascii="Arial" w:hAnsi="Arial" w:cs="Arial"/>
          <w:color w:val="000000" w:themeColor="text1"/>
          <w:sz w:val="22"/>
          <w:szCs w:val="22"/>
          <w:lang w:val="en-US"/>
        </w:rPr>
        <w:t>textiles.</w:t>
      </w:r>
      <w:r w:rsidR="004A442D" w:rsidRPr="004A442D">
        <w:rPr>
          <w:rFonts w:ascii="Arial" w:hAnsi="Arial" w:cs="Arial"/>
          <w:color w:val="000000" w:themeColor="text1"/>
          <w:sz w:val="22"/>
          <w:szCs w:val="22"/>
          <w:lang w:val="en-US"/>
        </w:rPr>
        <w:t>“</w:t>
      </w:r>
      <w:bookmarkEnd w:id="0"/>
      <w:proofErr w:type="gramEnd"/>
    </w:p>
    <w:p w14:paraId="0236FA28" w14:textId="77777777" w:rsidR="00E14BF2" w:rsidRDefault="00E14BF2" w:rsidP="00453548">
      <w:pPr>
        <w:spacing w:before="0" w:line="360" w:lineRule="auto"/>
        <w:jc w:val="both"/>
        <w:rPr>
          <w:rFonts w:ascii="Arial" w:hAnsi="Arial" w:cs="Arial"/>
          <w:color w:val="000000" w:themeColor="text1"/>
          <w:sz w:val="22"/>
          <w:szCs w:val="22"/>
          <w:lang w:val="en-US"/>
        </w:rPr>
      </w:pPr>
    </w:p>
    <w:p w14:paraId="5118381A" w14:textId="6AEF2186" w:rsidR="00603578" w:rsidRPr="00603578" w:rsidRDefault="00603578" w:rsidP="00453548">
      <w:pPr>
        <w:spacing w:before="0" w:line="360" w:lineRule="auto"/>
        <w:jc w:val="both"/>
        <w:rPr>
          <w:rFonts w:ascii="Arial" w:hAnsi="Arial" w:cs="Arial"/>
          <w:b/>
          <w:bCs/>
          <w:color w:val="000000" w:themeColor="text1"/>
          <w:sz w:val="22"/>
          <w:szCs w:val="22"/>
          <w:lang w:val="en-US"/>
        </w:rPr>
      </w:pPr>
      <w:r w:rsidRPr="00603578">
        <w:rPr>
          <w:rFonts w:ascii="Arial" w:hAnsi="Arial" w:cs="Arial"/>
          <w:b/>
          <w:bCs/>
          <w:color w:val="000000" w:themeColor="text1"/>
          <w:sz w:val="22"/>
          <w:szCs w:val="22"/>
          <w:lang w:val="en-US"/>
        </w:rPr>
        <w:t>Industrial</w:t>
      </w:r>
      <w:r>
        <w:rPr>
          <w:rFonts w:ascii="Arial" w:hAnsi="Arial" w:cs="Arial"/>
          <w:b/>
          <w:bCs/>
          <w:color w:val="000000" w:themeColor="text1"/>
          <w:sz w:val="22"/>
          <w:szCs w:val="22"/>
          <w:lang w:val="en-US"/>
        </w:rPr>
        <w:t>-</w:t>
      </w:r>
      <w:r w:rsidRPr="00603578">
        <w:rPr>
          <w:rFonts w:ascii="Arial" w:hAnsi="Arial" w:cs="Arial"/>
          <w:b/>
          <w:bCs/>
          <w:color w:val="000000" w:themeColor="text1"/>
          <w:sz w:val="22"/>
          <w:szCs w:val="22"/>
          <w:lang w:val="en-US"/>
        </w:rPr>
        <w:t>scale</w:t>
      </w:r>
      <w:r>
        <w:rPr>
          <w:rFonts w:ascii="Arial" w:hAnsi="Arial" w:cs="Arial"/>
          <w:b/>
          <w:bCs/>
          <w:color w:val="000000" w:themeColor="text1"/>
          <w:sz w:val="22"/>
          <w:szCs w:val="22"/>
          <w:lang w:val="en-US"/>
        </w:rPr>
        <w:t xml:space="preserve"> </w:t>
      </w:r>
      <w:r w:rsidRPr="00603578">
        <w:rPr>
          <w:rFonts w:ascii="Arial" w:hAnsi="Arial" w:cs="Arial"/>
          <w:b/>
          <w:bCs/>
          <w:color w:val="000000" w:themeColor="text1"/>
          <w:sz w:val="22"/>
          <w:szCs w:val="22"/>
          <w:lang w:val="en-US"/>
        </w:rPr>
        <w:t>expansion</w:t>
      </w:r>
    </w:p>
    <w:p w14:paraId="77F8711E" w14:textId="6E8A9FE0" w:rsidR="00453548" w:rsidRDefault="00C329B7" w:rsidP="00453548">
      <w:pPr>
        <w:spacing w:before="0" w:line="36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BlockTexx</w:t>
      </w:r>
      <w:r w:rsidRPr="00C329B7">
        <w:rPr>
          <w:rFonts w:ascii="Arial" w:hAnsi="Arial" w:cs="Arial"/>
          <w:color w:val="000000" w:themeColor="text1"/>
          <w:sz w:val="22"/>
          <w:szCs w:val="22"/>
          <w:vertAlign w:val="superscript"/>
          <w:lang w:val="en-US"/>
        </w:rPr>
        <w:t>®</w:t>
      </w:r>
      <w:r w:rsidR="00BA7EEE" w:rsidRPr="00BA7EEE">
        <w:rPr>
          <w:rFonts w:ascii="Arial" w:hAnsi="Arial" w:cs="Arial"/>
          <w:color w:val="000000" w:themeColor="text1"/>
          <w:sz w:val="22"/>
          <w:szCs w:val="22"/>
          <w:lang w:val="en-US"/>
        </w:rPr>
        <w:t xml:space="preserve"> </w:t>
      </w:r>
      <w:r w:rsidR="00B97216">
        <w:rPr>
          <w:rFonts w:ascii="Arial" w:hAnsi="Arial" w:cs="Arial"/>
          <w:color w:val="000000" w:themeColor="text1"/>
          <w:sz w:val="22"/>
          <w:szCs w:val="22"/>
          <w:lang w:val="en-US"/>
        </w:rPr>
        <w:t>operates</w:t>
      </w:r>
      <w:r w:rsidR="00C966B3">
        <w:rPr>
          <w:rFonts w:ascii="Arial" w:hAnsi="Arial" w:cs="Arial"/>
          <w:color w:val="000000" w:themeColor="text1"/>
          <w:sz w:val="22"/>
          <w:szCs w:val="22"/>
          <w:lang w:val="en-US"/>
        </w:rPr>
        <w:t xml:space="preserve"> its first plant in Australia with a processing capacity of 10,000 </w:t>
      </w:r>
      <w:proofErr w:type="spellStart"/>
      <w:r w:rsidR="00C966B3">
        <w:rPr>
          <w:rFonts w:ascii="Arial" w:hAnsi="Arial" w:cs="Arial"/>
          <w:color w:val="000000" w:themeColor="text1"/>
          <w:sz w:val="22"/>
          <w:szCs w:val="22"/>
          <w:lang w:val="en-US"/>
        </w:rPr>
        <w:t>tonnes</w:t>
      </w:r>
      <w:proofErr w:type="spellEnd"/>
      <w:r w:rsidR="00C966B3">
        <w:rPr>
          <w:rFonts w:ascii="Arial" w:hAnsi="Arial" w:cs="Arial"/>
          <w:color w:val="000000" w:themeColor="text1"/>
          <w:sz w:val="22"/>
          <w:szCs w:val="22"/>
          <w:lang w:val="en-US"/>
        </w:rPr>
        <w:t xml:space="preserve"> per year</w:t>
      </w:r>
      <w:r>
        <w:rPr>
          <w:rFonts w:ascii="Arial" w:hAnsi="Arial" w:cs="Arial"/>
          <w:color w:val="000000" w:themeColor="text1"/>
          <w:sz w:val="22"/>
          <w:szCs w:val="22"/>
          <w:lang w:val="en-US"/>
        </w:rPr>
        <w:t xml:space="preserve">, with plans </w:t>
      </w:r>
      <w:r w:rsidR="001675F4">
        <w:rPr>
          <w:rFonts w:ascii="Arial" w:hAnsi="Arial" w:cs="Arial"/>
          <w:color w:val="000000" w:themeColor="text1"/>
          <w:sz w:val="22"/>
          <w:szCs w:val="22"/>
          <w:lang w:val="en-US"/>
        </w:rPr>
        <w:t>for a second plant of</w:t>
      </w:r>
      <w:r w:rsidR="00C966B3">
        <w:rPr>
          <w:rFonts w:ascii="Arial" w:hAnsi="Arial" w:cs="Arial"/>
          <w:color w:val="000000" w:themeColor="text1"/>
          <w:sz w:val="22"/>
          <w:szCs w:val="22"/>
          <w:lang w:val="en-US"/>
        </w:rPr>
        <w:t xml:space="preserve"> 50,000 </w:t>
      </w:r>
      <w:proofErr w:type="spellStart"/>
      <w:r w:rsidR="00C966B3">
        <w:rPr>
          <w:rFonts w:ascii="Arial" w:hAnsi="Arial" w:cs="Arial"/>
          <w:color w:val="000000" w:themeColor="text1"/>
          <w:sz w:val="22"/>
          <w:szCs w:val="22"/>
          <w:lang w:val="en-US"/>
        </w:rPr>
        <w:t>tonnes</w:t>
      </w:r>
      <w:proofErr w:type="spellEnd"/>
      <w:r w:rsidR="00C966B3">
        <w:rPr>
          <w:rFonts w:ascii="Arial" w:hAnsi="Arial" w:cs="Arial"/>
          <w:color w:val="000000" w:themeColor="text1"/>
          <w:sz w:val="22"/>
          <w:szCs w:val="22"/>
          <w:lang w:val="en-US"/>
        </w:rPr>
        <w:t xml:space="preserve"> per year.</w:t>
      </w:r>
      <w:r w:rsidR="00935A8C">
        <w:rPr>
          <w:rFonts w:ascii="Arial" w:hAnsi="Arial" w:cs="Arial"/>
          <w:color w:val="000000" w:themeColor="text1"/>
          <w:sz w:val="22"/>
          <w:szCs w:val="22"/>
          <w:lang w:val="en-US"/>
        </w:rPr>
        <w:t xml:space="preserve"> </w:t>
      </w:r>
      <w:r w:rsidR="00DB6EF0">
        <w:rPr>
          <w:rFonts w:ascii="Arial" w:hAnsi="Arial" w:cs="Arial"/>
          <w:color w:val="000000" w:themeColor="text1"/>
          <w:sz w:val="22"/>
          <w:szCs w:val="22"/>
          <w:lang w:val="en-US"/>
        </w:rPr>
        <w:t>Scaling up requires a strong investment partner.</w:t>
      </w:r>
      <w:r w:rsidR="00935A8C" w:rsidRPr="00935A8C">
        <w:rPr>
          <w:rFonts w:ascii="Arial" w:hAnsi="Arial" w:cs="Arial"/>
          <w:color w:val="000000" w:themeColor="text1"/>
          <w:sz w:val="22"/>
          <w:szCs w:val="22"/>
          <w:lang w:val="en-US"/>
        </w:rPr>
        <w:t xml:space="preserve"> </w:t>
      </w:r>
      <w:r w:rsidR="00E97E1D">
        <w:rPr>
          <w:rFonts w:ascii="Arial" w:hAnsi="Arial" w:cs="Arial"/>
          <w:color w:val="000000" w:themeColor="text1"/>
          <w:sz w:val="22"/>
          <w:szCs w:val="22"/>
          <w:lang w:val="en-US"/>
        </w:rPr>
        <w:t>“</w:t>
      </w:r>
      <w:r w:rsidR="00A42595" w:rsidRPr="00BA7EEE">
        <w:rPr>
          <w:rFonts w:ascii="Arial" w:hAnsi="Arial" w:cs="Arial"/>
          <w:color w:val="000000" w:themeColor="text1"/>
          <w:sz w:val="22"/>
          <w:szCs w:val="22"/>
          <w:lang w:val="en-US"/>
        </w:rPr>
        <w:t xml:space="preserve">Blended textiles </w:t>
      </w:r>
      <w:r w:rsidR="00A42595">
        <w:rPr>
          <w:rFonts w:ascii="Arial" w:hAnsi="Arial" w:cs="Arial"/>
          <w:color w:val="000000" w:themeColor="text1"/>
          <w:sz w:val="22"/>
          <w:szCs w:val="22"/>
          <w:lang w:val="en-US"/>
        </w:rPr>
        <w:t xml:space="preserve">like </w:t>
      </w:r>
      <w:r w:rsidR="00A42595" w:rsidRPr="00BA7EEE">
        <w:rPr>
          <w:rFonts w:ascii="Arial" w:hAnsi="Arial" w:cs="Arial"/>
          <w:color w:val="000000" w:themeColor="text1"/>
          <w:sz w:val="22"/>
          <w:szCs w:val="22"/>
          <w:lang w:val="en-US"/>
        </w:rPr>
        <w:t xml:space="preserve">cotton-polyester account for </w:t>
      </w:r>
      <w:r w:rsidR="00A42595">
        <w:rPr>
          <w:rFonts w:ascii="Arial" w:hAnsi="Arial" w:cs="Arial"/>
          <w:color w:val="000000" w:themeColor="text1"/>
          <w:sz w:val="22"/>
          <w:szCs w:val="22"/>
          <w:lang w:val="en-US"/>
        </w:rPr>
        <w:t xml:space="preserve">over </w:t>
      </w:r>
      <w:r w:rsidR="00A42595" w:rsidRPr="00BA7EEE">
        <w:rPr>
          <w:rFonts w:ascii="Arial" w:hAnsi="Arial" w:cs="Arial"/>
          <w:color w:val="000000" w:themeColor="text1"/>
          <w:sz w:val="22"/>
          <w:szCs w:val="22"/>
          <w:lang w:val="en-US"/>
        </w:rPr>
        <w:t>60</w:t>
      </w:r>
      <w:r w:rsidR="00A42595">
        <w:rPr>
          <w:rFonts w:ascii="Arial" w:hAnsi="Arial" w:cs="Arial"/>
          <w:color w:val="000000" w:themeColor="text1"/>
          <w:sz w:val="22"/>
          <w:szCs w:val="22"/>
          <w:lang w:val="en-US"/>
        </w:rPr>
        <w:t xml:space="preserve"> </w:t>
      </w:r>
      <w:r w:rsidR="004A442D">
        <w:rPr>
          <w:rFonts w:ascii="Arial" w:hAnsi="Arial" w:cs="Arial"/>
          <w:color w:val="000000" w:themeColor="text1"/>
          <w:sz w:val="22"/>
          <w:szCs w:val="22"/>
          <w:lang w:val="en-US"/>
        </w:rPr>
        <w:t>per cent</w:t>
      </w:r>
      <w:r w:rsidR="00A42595" w:rsidRPr="00BA7EEE">
        <w:rPr>
          <w:rFonts w:ascii="Arial" w:hAnsi="Arial" w:cs="Arial"/>
          <w:color w:val="000000" w:themeColor="text1"/>
          <w:sz w:val="22"/>
          <w:szCs w:val="22"/>
          <w:lang w:val="en-US"/>
        </w:rPr>
        <w:t xml:space="preserve"> of global apparel production but are notoriously difficult to recycle due to fibre incompatibility and chemical contamination</w:t>
      </w:r>
      <w:r w:rsidR="00A42595">
        <w:rPr>
          <w:rFonts w:ascii="Arial" w:hAnsi="Arial" w:cs="Arial"/>
          <w:color w:val="000000" w:themeColor="text1"/>
          <w:sz w:val="22"/>
          <w:szCs w:val="22"/>
          <w:lang w:val="en-US"/>
        </w:rPr>
        <w:t xml:space="preserve">”, </w:t>
      </w:r>
      <w:r w:rsidR="00B97216">
        <w:rPr>
          <w:rFonts w:ascii="Arial" w:hAnsi="Arial" w:cs="Arial"/>
          <w:color w:val="000000" w:themeColor="text1"/>
          <w:sz w:val="22"/>
          <w:szCs w:val="22"/>
          <w:lang w:val="en-US"/>
        </w:rPr>
        <w:t>says</w:t>
      </w:r>
      <w:r w:rsidR="00A42595">
        <w:rPr>
          <w:rFonts w:ascii="Arial" w:hAnsi="Arial" w:cs="Arial"/>
          <w:color w:val="000000" w:themeColor="text1"/>
          <w:sz w:val="22"/>
          <w:szCs w:val="22"/>
          <w:lang w:val="en-US"/>
        </w:rPr>
        <w:t xml:space="preserve"> Adrian Jones, co-founder of BlockTexx</w:t>
      </w:r>
      <w:r w:rsidR="00B97216" w:rsidRPr="00B97216">
        <w:rPr>
          <w:rFonts w:ascii="Arial" w:hAnsi="Arial" w:cs="Arial"/>
          <w:color w:val="000000" w:themeColor="text1"/>
          <w:sz w:val="22"/>
          <w:szCs w:val="22"/>
          <w:vertAlign w:val="superscript"/>
          <w:lang w:val="en-US"/>
        </w:rPr>
        <w:t>®</w:t>
      </w:r>
      <w:r w:rsidR="00A42595">
        <w:rPr>
          <w:rFonts w:ascii="Arial" w:hAnsi="Arial" w:cs="Arial"/>
          <w:color w:val="000000" w:themeColor="text1"/>
          <w:sz w:val="22"/>
          <w:szCs w:val="22"/>
          <w:lang w:val="en-US"/>
        </w:rPr>
        <w:t xml:space="preserve">. </w:t>
      </w:r>
      <w:r w:rsidR="00935A8C">
        <w:rPr>
          <w:rFonts w:ascii="Arial" w:hAnsi="Arial" w:cs="Arial"/>
          <w:color w:val="000000" w:themeColor="text1"/>
          <w:sz w:val="22"/>
          <w:szCs w:val="22"/>
          <w:lang w:val="en-US"/>
        </w:rPr>
        <w:t xml:space="preserve">EREMA Group’s investment </w:t>
      </w:r>
      <w:r w:rsidR="00B97216">
        <w:rPr>
          <w:rFonts w:ascii="Arial" w:hAnsi="Arial" w:cs="Arial"/>
          <w:color w:val="000000" w:themeColor="text1"/>
          <w:sz w:val="22"/>
          <w:szCs w:val="22"/>
          <w:lang w:val="en-US"/>
        </w:rPr>
        <w:t>brings</w:t>
      </w:r>
      <w:r w:rsidR="003358F0">
        <w:rPr>
          <w:rFonts w:ascii="Arial" w:hAnsi="Arial" w:cs="Arial"/>
          <w:color w:val="000000" w:themeColor="text1"/>
          <w:sz w:val="22"/>
          <w:szCs w:val="22"/>
          <w:lang w:val="en-US"/>
        </w:rPr>
        <w:t xml:space="preserve"> not only capital </w:t>
      </w:r>
      <w:r w:rsidR="009C07C2">
        <w:rPr>
          <w:rFonts w:ascii="Arial" w:hAnsi="Arial" w:cs="Arial"/>
          <w:color w:val="000000" w:themeColor="text1"/>
          <w:sz w:val="22"/>
          <w:szCs w:val="22"/>
          <w:lang w:val="en-US"/>
        </w:rPr>
        <w:t xml:space="preserve">but </w:t>
      </w:r>
      <w:r w:rsidR="00B97216">
        <w:rPr>
          <w:rFonts w:ascii="Arial" w:hAnsi="Arial" w:cs="Arial"/>
          <w:color w:val="000000" w:themeColor="text1"/>
          <w:sz w:val="22"/>
          <w:szCs w:val="22"/>
          <w:lang w:val="en-US"/>
        </w:rPr>
        <w:t xml:space="preserve">also </w:t>
      </w:r>
      <w:r w:rsidR="009C07C2">
        <w:rPr>
          <w:rFonts w:ascii="Arial" w:hAnsi="Arial" w:cs="Arial"/>
          <w:color w:val="000000" w:themeColor="text1"/>
          <w:sz w:val="22"/>
          <w:szCs w:val="22"/>
          <w:lang w:val="en-US"/>
        </w:rPr>
        <w:t>deep recycling expertise</w:t>
      </w:r>
      <w:r>
        <w:rPr>
          <w:rFonts w:ascii="Arial" w:hAnsi="Arial" w:cs="Arial"/>
          <w:color w:val="000000" w:themeColor="text1"/>
          <w:sz w:val="22"/>
          <w:szCs w:val="22"/>
          <w:lang w:val="en-US"/>
        </w:rPr>
        <w:t xml:space="preserve">, </w:t>
      </w:r>
      <w:r w:rsidR="009C07C2">
        <w:rPr>
          <w:rFonts w:ascii="Arial" w:hAnsi="Arial" w:cs="Arial"/>
          <w:color w:val="000000" w:themeColor="text1"/>
          <w:sz w:val="22"/>
          <w:szCs w:val="22"/>
          <w:lang w:val="en-US"/>
        </w:rPr>
        <w:t>proven technology</w:t>
      </w:r>
      <w:r>
        <w:rPr>
          <w:rFonts w:ascii="Arial" w:hAnsi="Arial" w:cs="Arial"/>
          <w:color w:val="000000" w:themeColor="text1"/>
          <w:sz w:val="22"/>
          <w:szCs w:val="22"/>
          <w:lang w:val="en-US"/>
        </w:rPr>
        <w:t xml:space="preserve"> and infrastructure</w:t>
      </w:r>
      <w:r w:rsidR="009C07C2">
        <w:rPr>
          <w:rFonts w:ascii="Arial" w:hAnsi="Arial" w:cs="Arial"/>
          <w:color w:val="000000" w:themeColor="text1"/>
          <w:sz w:val="22"/>
          <w:szCs w:val="22"/>
          <w:lang w:val="en-US"/>
        </w:rPr>
        <w:t>.</w:t>
      </w:r>
      <w:r w:rsidR="00A42595">
        <w:rPr>
          <w:rFonts w:ascii="Arial" w:hAnsi="Arial" w:cs="Arial"/>
          <w:color w:val="000000" w:themeColor="text1"/>
          <w:sz w:val="22"/>
          <w:szCs w:val="22"/>
          <w:lang w:val="en-US"/>
        </w:rPr>
        <w:t xml:space="preserve"> </w:t>
      </w:r>
      <w:r w:rsidR="00B97216">
        <w:rPr>
          <w:rFonts w:ascii="Arial" w:hAnsi="Arial" w:cs="Arial"/>
          <w:color w:val="000000" w:themeColor="text1"/>
          <w:sz w:val="22"/>
          <w:szCs w:val="22"/>
          <w:lang w:val="en-US"/>
        </w:rPr>
        <w:t xml:space="preserve">From the </w:t>
      </w:r>
      <w:r w:rsidR="00B97216">
        <w:rPr>
          <w:rFonts w:ascii="Arial" w:hAnsi="Arial" w:cs="Arial"/>
          <w:color w:val="000000" w:themeColor="text1"/>
          <w:sz w:val="22"/>
          <w:szCs w:val="22"/>
          <w:lang w:val="en-US"/>
        </w:rPr>
        <w:lastRenderedPageBreak/>
        <w:t xml:space="preserve">very beginning, it felt like a true partnership, Jones </w:t>
      </w:r>
      <w:r w:rsidR="00E479FB">
        <w:rPr>
          <w:rFonts w:ascii="Arial" w:hAnsi="Arial" w:cs="Arial"/>
          <w:color w:val="000000" w:themeColor="text1"/>
          <w:sz w:val="22"/>
          <w:szCs w:val="22"/>
          <w:lang w:val="en-US"/>
        </w:rPr>
        <w:t>notes:</w:t>
      </w:r>
      <w:r w:rsidR="00B06365">
        <w:rPr>
          <w:rFonts w:ascii="Arial" w:hAnsi="Arial" w:cs="Arial"/>
          <w:color w:val="000000" w:themeColor="text1"/>
          <w:sz w:val="22"/>
          <w:szCs w:val="22"/>
          <w:lang w:val="en-US"/>
        </w:rPr>
        <w:t xml:space="preserve"> </w:t>
      </w:r>
      <w:r w:rsidR="00A42595">
        <w:rPr>
          <w:rFonts w:ascii="Arial" w:hAnsi="Arial" w:cs="Arial"/>
          <w:color w:val="000000" w:themeColor="text1"/>
          <w:sz w:val="22"/>
          <w:szCs w:val="22"/>
          <w:lang w:val="en-US"/>
        </w:rPr>
        <w:t>“</w:t>
      </w:r>
      <w:r w:rsidR="00B803C4">
        <w:rPr>
          <w:rFonts w:ascii="Arial" w:hAnsi="Arial" w:cs="Arial"/>
          <w:color w:val="000000" w:themeColor="text1"/>
          <w:sz w:val="22"/>
          <w:szCs w:val="22"/>
          <w:lang w:val="en-US"/>
        </w:rPr>
        <w:t>Both companies</w:t>
      </w:r>
      <w:r w:rsidR="00E97E1D">
        <w:rPr>
          <w:rFonts w:ascii="Arial" w:hAnsi="Arial" w:cs="Arial"/>
          <w:color w:val="000000" w:themeColor="text1"/>
          <w:sz w:val="22"/>
          <w:szCs w:val="22"/>
          <w:lang w:val="en-US"/>
        </w:rPr>
        <w:t xml:space="preserve"> share the same intellectual curiosity</w:t>
      </w:r>
      <w:r w:rsidR="00E479FB">
        <w:rPr>
          <w:rFonts w:ascii="Arial" w:hAnsi="Arial" w:cs="Arial"/>
          <w:color w:val="000000" w:themeColor="text1"/>
          <w:sz w:val="22"/>
          <w:szCs w:val="22"/>
          <w:lang w:val="en-US"/>
        </w:rPr>
        <w:t xml:space="preserve"> and </w:t>
      </w:r>
      <w:r w:rsidR="00E97E1D">
        <w:rPr>
          <w:rFonts w:ascii="Arial" w:hAnsi="Arial" w:cs="Arial"/>
          <w:color w:val="000000" w:themeColor="text1"/>
          <w:sz w:val="22"/>
          <w:szCs w:val="22"/>
          <w:lang w:val="en-US"/>
        </w:rPr>
        <w:t xml:space="preserve">EREMA Group </w:t>
      </w:r>
      <w:r w:rsidR="00E479FB">
        <w:rPr>
          <w:rFonts w:ascii="Arial" w:hAnsi="Arial" w:cs="Arial"/>
          <w:color w:val="000000" w:themeColor="text1"/>
          <w:sz w:val="22"/>
          <w:szCs w:val="22"/>
          <w:lang w:val="en-US"/>
        </w:rPr>
        <w:t>was</w:t>
      </w:r>
      <w:r w:rsidR="00A42595">
        <w:rPr>
          <w:rFonts w:ascii="Arial" w:hAnsi="Arial" w:cs="Arial"/>
          <w:color w:val="000000" w:themeColor="text1"/>
          <w:sz w:val="22"/>
          <w:szCs w:val="22"/>
          <w:lang w:val="en-US"/>
        </w:rPr>
        <w:t xml:space="preserve"> </w:t>
      </w:r>
      <w:r w:rsidR="00E479FB">
        <w:rPr>
          <w:rFonts w:ascii="Arial" w:hAnsi="Arial" w:cs="Arial"/>
          <w:color w:val="000000" w:themeColor="text1"/>
          <w:sz w:val="22"/>
          <w:szCs w:val="22"/>
          <w:lang w:val="en-US"/>
        </w:rPr>
        <w:t>committed to this journey from day one</w:t>
      </w:r>
      <w:r w:rsidR="00A42595">
        <w:rPr>
          <w:rFonts w:ascii="Arial" w:hAnsi="Arial" w:cs="Arial"/>
          <w:color w:val="000000" w:themeColor="text1"/>
          <w:sz w:val="22"/>
          <w:szCs w:val="22"/>
          <w:lang w:val="en-US"/>
        </w:rPr>
        <w:t>.</w:t>
      </w:r>
      <w:r w:rsidR="00E479FB">
        <w:rPr>
          <w:rFonts w:ascii="Arial" w:hAnsi="Arial" w:cs="Arial"/>
          <w:color w:val="000000" w:themeColor="text1"/>
          <w:sz w:val="22"/>
          <w:szCs w:val="22"/>
          <w:lang w:val="en-US"/>
        </w:rPr>
        <w:t>”</w:t>
      </w:r>
      <w:r w:rsidR="00A42595">
        <w:rPr>
          <w:rFonts w:ascii="Arial" w:hAnsi="Arial" w:cs="Arial"/>
          <w:color w:val="000000" w:themeColor="text1"/>
          <w:sz w:val="22"/>
          <w:szCs w:val="22"/>
          <w:lang w:val="en-US"/>
        </w:rPr>
        <w:t xml:space="preserve"> </w:t>
      </w:r>
    </w:p>
    <w:p w14:paraId="32D99E60" w14:textId="77777777" w:rsidR="00B97216" w:rsidRDefault="00B97216" w:rsidP="00453548">
      <w:pPr>
        <w:spacing w:before="0" w:line="360" w:lineRule="auto"/>
        <w:jc w:val="both"/>
        <w:rPr>
          <w:rFonts w:ascii="Arial" w:hAnsi="Arial" w:cs="Arial"/>
          <w:color w:val="000000" w:themeColor="text1"/>
          <w:sz w:val="22"/>
          <w:szCs w:val="22"/>
          <w:lang w:val="en-US"/>
        </w:rPr>
      </w:pPr>
    </w:p>
    <w:p w14:paraId="11187D1E" w14:textId="50AB1375" w:rsidR="00453548" w:rsidRPr="00453548" w:rsidRDefault="00603578" w:rsidP="00453548">
      <w:pPr>
        <w:spacing w:before="0" w:line="360" w:lineRule="auto"/>
        <w:jc w:val="both"/>
        <w:rPr>
          <w:rFonts w:ascii="Arial" w:hAnsi="Arial" w:cs="Arial"/>
          <w:color w:val="000000" w:themeColor="text1"/>
          <w:sz w:val="22"/>
          <w:szCs w:val="22"/>
          <w:lang w:val="en-US"/>
        </w:rPr>
      </w:pPr>
      <w:r>
        <w:rPr>
          <w:rFonts w:ascii="Arial" w:hAnsi="Arial" w:cs="Arial"/>
          <w:b/>
          <w:bCs/>
          <w:color w:val="000000" w:themeColor="text1"/>
          <w:sz w:val="22"/>
          <w:szCs w:val="22"/>
          <w:lang w:val="en-US"/>
        </w:rPr>
        <w:t xml:space="preserve">Textile industry faces </w:t>
      </w:r>
      <w:r w:rsidR="00B1623B">
        <w:rPr>
          <w:rFonts w:ascii="Arial" w:hAnsi="Arial" w:cs="Arial"/>
          <w:b/>
          <w:bCs/>
          <w:color w:val="000000" w:themeColor="text1"/>
          <w:sz w:val="22"/>
          <w:szCs w:val="22"/>
          <w:lang w:val="en-US"/>
        </w:rPr>
        <w:t>recycling</w:t>
      </w:r>
      <w:r>
        <w:rPr>
          <w:rFonts w:ascii="Arial" w:hAnsi="Arial" w:cs="Arial"/>
          <w:b/>
          <w:bCs/>
          <w:color w:val="000000" w:themeColor="text1"/>
          <w:sz w:val="22"/>
          <w:szCs w:val="22"/>
          <w:lang w:val="en-US"/>
        </w:rPr>
        <w:t xml:space="preserve"> challenges</w:t>
      </w:r>
    </w:p>
    <w:p w14:paraId="5E8C3A69" w14:textId="359C838F" w:rsidR="005B29D8" w:rsidRPr="005B29D8" w:rsidRDefault="00202BB4" w:rsidP="00453548">
      <w:pPr>
        <w:spacing w:before="0" w:line="360" w:lineRule="auto"/>
        <w:jc w:val="both"/>
        <w:rPr>
          <w:rFonts w:ascii="Arial" w:hAnsi="Arial" w:cs="Arial"/>
          <w:color w:val="000000" w:themeColor="text1"/>
          <w:sz w:val="22"/>
          <w:szCs w:val="22"/>
          <w:lang w:val="en-US"/>
        </w:rPr>
      </w:pPr>
      <w:r w:rsidRPr="003B6B43">
        <w:rPr>
          <w:rFonts w:ascii="Arial" w:hAnsi="Arial" w:cs="Arial"/>
          <w:color w:val="000000" w:themeColor="text1"/>
          <w:sz w:val="22"/>
          <w:szCs w:val="22"/>
          <w:lang w:val="en-US"/>
        </w:rPr>
        <w:t>According to global non-profit Textile Exchange</w:t>
      </w:r>
      <w:r>
        <w:rPr>
          <w:rFonts w:ascii="Arial" w:hAnsi="Arial" w:cs="Arial"/>
          <w:color w:val="000000" w:themeColor="text1"/>
          <w:sz w:val="22"/>
          <w:szCs w:val="22"/>
          <w:lang w:val="en-US"/>
        </w:rPr>
        <w:t xml:space="preserve"> </w:t>
      </w:r>
      <w:r w:rsidR="003C25F5">
        <w:rPr>
          <w:rFonts w:ascii="Arial" w:hAnsi="Arial" w:cs="Arial"/>
          <w:color w:val="000000" w:themeColor="text1"/>
          <w:sz w:val="22"/>
          <w:szCs w:val="22"/>
          <w:lang w:val="en-US"/>
        </w:rPr>
        <w:t xml:space="preserve">75 million </w:t>
      </w:r>
      <w:proofErr w:type="spellStart"/>
      <w:r w:rsidR="003C25F5">
        <w:rPr>
          <w:rFonts w:ascii="Arial" w:hAnsi="Arial" w:cs="Arial"/>
          <w:color w:val="000000" w:themeColor="text1"/>
          <w:sz w:val="22"/>
          <w:szCs w:val="22"/>
          <w:lang w:val="en-US"/>
        </w:rPr>
        <w:t>tonnes</w:t>
      </w:r>
      <w:proofErr w:type="spellEnd"/>
      <w:r w:rsidR="003C25F5">
        <w:rPr>
          <w:rFonts w:ascii="Arial" w:hAnsi="Arial" w:cs="Arial"/>
          <w:color w:val="000000" w:themeColor="text1"/>
          <w:sz w:val="22"/>
          <w:szCs w:val="22"/>
          <w:lang w:val="en-US"/>
        </w:rPr>
        <w:t xml:space="preserve"> of synthetic </w:t>
      </w:r>
      <w:proofErr w:type="spellStart"/>
      <w:r w:rsidR="003C25F5">
        <w:rPr>
          <w:rFonts w:ascii="Arial" w:hAnsi="Arial" w:cs="Arial"/>
          <w:color w:val="000000" w:themeColor="text1"/>
          <w:sz w:val="22"/>
          <w:szCs w:val="22"/>
          <w:lang w:val="en-US"/>
        </w:rPr>
        <w:t>fibres</w:t>
      </w:r>
      <w:proofErr w:type="spellEnd"/>
      <w:r w:rsidR="003C25F5">
        <w:rPr>
          <w:rFonts w:ascii="Arial" w:hAnsi="Arial" w:cs="Arial"/>
          <w:color w:val="000000" w:themeColor="text1"/>
          <w:sz w:val="22"/>
          <w:szCs w:val="22"/>
          <w:lang w:val="en-US"/>
        </w:rPr>
        <w:t xml:space="preserve"> were produced in 2023, with polyester being the most common, accounting for 57 per cent of total </w:t>
      </w:r>
      <w:proofErr w:type="spellStart"/>
      <w:r w:rsidR="003C25F5">
        <w:rPr>
          <w:rFonts w:ascii="Arial" w:hAnsi="Arial" w:cs="Arial"/>
          <w:color w:val="000000" w:themeColor="text1"/>
          <w:sz w:val="22"/>
          <w:szCs w:val="22"/>
          <w:lang w:val="en-US"/>
        </w:rPr>
        <w:t>fibre</w:t>
      </w:r>
      <w:proofErr w:type="spellEnd"/>
      <w:r w:rsidR="003C25F5">
        <w:rPr>
          <w:rFonts w:ascii="Arial" w:hAnsi="Arial" w:cs="Arial"/>
          <w:color w:val="000000" w:themeColor="text1"/>
          <w:sz w:val="22"/>
          <w:szCs w:val="22"/>
          <w:lang w:val="en-US"/>
        </w:rPr>
        <w:t xml:space="preserve"> production. </w:t>
      </w:r>
      <w:r w:rsidR="005B29D8">
        <w:rPr>
          <w:rFonts w:ascii="Arial" w:hAnsi="Arial" w:cs="Arial"/>
          <w:color w:val="000000" w:themeColor="text1"/>
          <w:sz w:val="22"/>
          <w:szCs w:val="22"/>
          <w:lang w:val="en-US"/>
        </w:rPr>
        <w:t>Recycling</w:t>
      </w:r>
      <w:r w:rsidR="003F63F1" w:rsidRPr="003F63F1">
        <w:rPr>
          <w:rFonts w:ascii="Arial" w:hAnsi="Arial" w:cs="Arial"/>
          <w:color w:val="000000" w:themeColor="text1"/>
          <w:sz w:val="22"/>
          <w:szCs w:val="22"/>
          <w:lang w:val="en-US"/>
        </w:rPr>
        <w:t xml:space="preserve"> rates for polyester are estimated </w:t>
      </w:r>
      <w:r w:rsidR="00163553">
        <w:rPr>
          <w:rFonts w:ascii="Arial" w:hAnsi="Arial" w:cs="Arial"/>
          <w:color w:val="000000" w:themeColor="text1"/>
          <w:sz w:val="22"/>
          <w:szCs w:val="22"/>
          <w:lang w:val="en-US"/>
        </w:rPr>
        <w:t xml:space="preserve">at </w:t>
      </w:r>
      <w:r w:rsidR="003F63F1" w:rsidRPr="003F63F1">
        <w:rPr>
          <w:rFonts w:ascii="Arial" w:hAnsi="Arial" w:cs="Arial"/>
          <w:color w:val="000000" w:themeColor="text1"/>
          <w:sz w:val="22"/>
          <w:szCs w:val="22"/>
          <w:lang w:val="en-US"/>
        </w:rPr>
        <w:t>only 1</w:t>
      </w:r>
      <w:r w:rsidR="003F63F1">
        <w:rPr>
          <w:rFonts w:ascii="Arial" w:hAnsi="Arial" w:cs="Arial"/>
          <w:color w:val="000000" w:themeColor="text1"/>
          <w:sz w:val="22"/>
          <w:szCs w:val="22"/>
          <w:lang w:val="en-US"/>
        </w:rPr>
        <w:t xml:space="preserve"> </w:t>
      </w:r>
      <w:r w:rsidR="004A442D">
        <w:rPr>
          <w:rFonts w:ascii="Arial" w:hAnsi="Arial" w:cs="Arial"/>
          <w:color w:val="000000" w:themeColor="text1"/>
          <w:sz w:val="22"/>
          <w:szCs w:val="22"/>
          <w:lang w:val="en-US"/>
        </w:rPr>
        <w:t>per cent</w:t>
      </w:r>
      <w:r w:rsidR="003F63F1">
        <w:rPr>
          <w:rFonts w:ascii="Arial" w:hAnsi="Arial" w:cs="Arial"/>
          <w:color w:val="000000" w:themeColor="text1"/>
          <w:sz w:val="22"/>
          <w:szCs w:val="22"/>
          <w:lang w:val="en-US"/>
        </w:rPr>
        <w:t xml:space="preserve">. </w:t>
      </w:r>
      <w:r w:rsidR="007F3FB1">
        <w:rPr>
          <w:rFonts w:ascii="Arial" w:hAnsi="Arial" w:cs="Arial"/>
          <w:color w:val="000000" w:themeColor="text1"/>
          <w:sz w:val="22"/>
          <w:szCs w:val="22"/>
          <w:lang w:val="en-US"/>
        </w:rPr>
        <w:t>“</w:t>
      </w:r>
      <w:r w:rsidR="007F3FB1" w:rsidRPr="003B6B43">
        <w:rPr>
          <w:rFonts w:ascii="Arial" w:hAnsi="Arial" w:cs="Arial"/>
          <w:color w:val="000000" w:themeColor="text1"/>
          <w:sz w:val="22"/>
          <w:szCs w:val="22"/>
          <w:lang w:val="en-US"/>
        </w:rPr>
        <w:t xml:space="preserve">Currently, nearly all the recycled polyester in the clothing you see in </w:t>
      </w:r>
      <w:r w:rsidR="004B2E2F">
        <w:rPr>
          <w:rFonts w:ascii="Arial" w:hAnsi="Arial" w:cs="Arial"/>
          <w:color w:val="000000" w:themeColor="text1"/>
          <w:sz w:val="22"/>
          <w:szCs w:val="22"/>
          <w:lang w:val="en-US"/>
        </w:rPr>
        <w:t xml:space="preserve">retail </w:t>
      </w:r>
      <w:r w:rsidR="007F3FB1" w:rsidRPr="003B6B43">
        <w:rPr>
          <w:rFonts w:ascii="Arial" w:hAnsi="Arial" w:cs="Arial"/>
          <w:color w:val="000000" w:themeColor="text1"/>
          <w:sz w:val="22"/>
          <w:szCs w:val="22"/>
          <w:lang w:val="en-US"/>
        </w:rPr>
        <w:t>stores is derived from PET plastic bottles</w:t>
      </w:r>
      <w:r w:rsidR="007F3FB1">
        <w:rPr>
          <w:rFonts w:ascii="Arial" w:hAnsi="Arial" w:cs="Arial"/>
          <w:color w:val="000000" w:themeColor="text1"/>
          <w:sz w:val="22"/>
          <w:szCs w:val="22"/>
          <w:lang w:val="en-US"/>
        </w:rPr>
        <w:t xml:space="preserve">” </w:t>
      </w:r>
      <w:r w:rsidR="005B29D8">
        <w:rPr>
          <w:rFonts w:ascii="Arial" w:hAnsi="Arial" w:cs="Arial"/>
          <w:color w:val="000000" w:themeColor="text1"/>
          <w:sz w:val="22"/>
          <w:szCs w:val="22"/>
          <w:lang w:val="en-US"/>
        </w:rPr>
        <w:t>says</w:t>
      </w:r>
      <w:r w:rsidR="007F3FB1">
        <w:rPr>
          <w:rFonts w:ascii="Arial" w:hAnsi="Arial" w:cs="Arial"/>
          <w:color w:val="000000" w:themeColor="text1"/>
          <w:sz w:val="22"/>
          <w:szCs w:val="22"/>
          <w:lang w:val="en-US"/>
        </w:rPr>
        <w:t xml:space="preserve"> Grah</w:t>
      </w:r>
      <w:r w:rsidR="00B06365">
        <w:rPr>
          <w:rFonts w:ascii="Arial" w:hAnsi="Arial" w:cs="Arial"/>
          <w:color w:val="000000" w:themeColor="text1"/>
          <w:sz w:val="22"/>
          <w:szCs w:val="22"/>
          <w:lang w:val="en-US"/>
        </w:rPr>
        <w:t>a</w:t>
      </w:r>
      <w:r w:rsidR="007F3FB1">
        <w:rPr>
          <w:rFonts w:ascii="Arial" w:hAnsi="Arial" w:cs="Arial"/>
          <w:color w:val="000000" w:themeColor="text1"/>
          <w:sz w:val="22"/>
          <w:szCs w:val="22"/>
          <w:lang w:val="en-US"/>
        </w:rPr>
        <w:t>m</w:t>
      </w:r>
      <w:r w:rsidR="00116650">
        <w:rPr>
          <w:rFonts w:ascii="Arial" w:hAnsi="Arial" w:cs="Arial"/>
          <w:color w:val="000000" w:themeColor="text1"/>
          <w:sz w:val="22"/>
          <w:szCs w:val="22"/>
          <w:lang w:val="en-US"/>
        </w:rPr>
        <w:t xml:space="preserve"> Ross, co-founder of BlockTexx</w:t>
      </w:r>
      <w:r w:rsidR="005B29D8" w:rsidRPr="005B29D8">
        <w:rPr>
          <w:rFonts w:ascii="Arial" w:hAnsi="Arial" w:cs="Arial"/>
          <w:color w:val="000000" w:themeColor="text1"/>
          <w:sz w:val="22"/>
          <w:szCs w:val="22"/>
          <w:vertAlign w:val="superscript"/>
          <w:lang w:val="en-US"/>
        </w:rPr>
        <w:t>®</w:t>
      </w:r>
      <w:r w:rsidR="007F3FB1" w:rsidRPr="003B6B43">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As per</w:t>
      </w:r>
      <w:r w:rsidR="007F3FB1" w:rsidRPr="003B6B43">
        <w:rPr>
          <w:rFonts w:ascii="Arial" w:hAnsi="Arial" w:cs="Arial"/>
          <w:color w:val="000000" w:themeColor="text1"/>
          <w:sz w:val="22"/>
          <w:szCs w:val="22"/>
          <w:lang w:val="en-US"/>
        </w:rPr>
        <w:t xml:space="preserve"> Textile Exchange, recycled </w:t>
      </w:r>
      <w:proofErr w:type="spellStart"/>
      <w:r w:rsidR="007F3FB1" w:rsidRPr="003B6B43">
        <w:rPr>
          <w:rFonts w:ascii="Arial" w:hAnsi="Arial" w:cs="Arial"/>
          <w:color w:val="000000" w:themeColor="text1"/>
          <w:sz w:val="22"/>
          <w:szCs w:val="22"/>
          <w:lang w:val="en-US"/>
        </w:rPr>
        <w:t>fibres</w:t>
      </w:r>
      <w:proofErr w:type="spellEnd"/>
      <w:r w:rsidR="007F3FB1" w:rsidRPr="003B6B43">
        <w:rPr>
          <w:rFonts w:ascii="Arial" w:hAnsi="Arial" w:cs="Arial"/>
          <w:color w:val="000000" w:themeColor="text1"/>
          <w:sz w:val="22"/>
          <w:szCs w:val="22"/>
          <w:lang w:val="en-US"/>
        </w:rPr>
        <w:t xml:space="preserve"> constituted 7.7</w:t>
      </w:r>
      <w:r w:rsidR="007748D7">
        <w:rPr>
          <w:rFonts w:ascii="Arial" w:hAnsi="Arial" w:cs="Arial"/>
          <w:color w:val="000000" w:themeColor="text1"/>
          <w:sz w:val="22"/>
          <w:szCs w:val="22"/>
          <w:lang w:val="en-US"/>
        </w:rPr>
        <w:t xml:space="preserve"> </w:t>
      </w:r>
      <w:r w:rsidR="004A442D">
        <w:rPr>
          <w:rFonts w:ascii="Arial" w:hAnsi="Arial" w:cs="Arial"/>
          <w:color w:val="000000" w:themeColor="text1"/>
          <w:sz w:val="22"/>
          <w:szCs w:val="22"/>
          <w:lang w:val="en-US"/>
        </w:rPr>
        <w:t>per cent</w:t>
      </w:r>
      <w:r w:rsidR="007F3FB1" w:rsidRPr="003B6B43">
        <w:rPr>
          <w:rFonts w:ascii="Arial" w:hAnsi="Arial" w:cs="Arial"/>
          <w:color w:val="000000" w:themeColor="text1"/>
          <w:sz w:val="22"/>
          <w:szCs w:val="22"/>
          <w:lang w:val="en-US"/>
        </w:rPr>
        <w:t xml:space="preserve"> of the global fibre market in 2023, with 7</w:t>
      </w:r>
      <w:r w:rsidR="000E7B7C">
        <w:rPr>
          <w:rFonts w:ascii="Arial" w:hAnsi="Arial" w:cs="Arial"/>
          <w:color w:val="000000" w:themeColor="text1"/>
          <w:sz w:val="22"/>
          <w:szCs w:val="22"/>
          <w:lang w:val="en-US"/>
        </w:rPr>
        <w:t> </w:t>
      </w:r>
      <w:r w:rsidR="004A442D">
        <w:rPr>
          <w:rFonts w:ascii="Arial" w:hAnsi="Arial" w:cs="Arial"/>
          <w:color w:val="000000" w:themeColor="text1"/>
          <w:sz w:val="22"/>
          <w:szCs w:val="22"/>
          <w:lang w:val="en-US"/>
        </w:rPr>
        <w:t>per cent</w:t>
      </w:r>
      <w:r w:rsidR="007F3FB1" w:rsidRPr="003B6B43">
        <w:rPr>
          <w:rFonts w:ascii="Arial" w:hAnsi="Arial" w:cs="Arial"/>
          <w:color w:val="000000" w:themeColor="text1"/>
          <w:sz w:val="22"/>
          <w:szCs w:val="22"/>
          <w:lang w:val="en-US"/>
        </w:rPr>
        <w:t xml:space="preserve"> being recycled polyester from waste PET bottles.</w:t>
      </w:r>
      <w:r w:rsidR="007F3FB1">
        <w:rPr>
          <w:rFonts w:ascii="Arial" w:hAnsi="Arial" w:cs="Arial"/>
          <w:color w:val="000000" w:themeColor="text1"/>
          <w:sz w:val="22"/>
          <w:szCs w:val="22"/>
          <w:lang w:val="en-US"/>
        </w:rPr>
        <w:t xml:space="preserve"> </w:t>
      </w:r>
      <w:r w:rsidR="005B29D8">
        <w:rPr>
          <w:rFonts w:ascii="Arial" w:hAnsi="Arial" w:cs="Arial"/>
          <w:color w:val="000000" w:themeColor="text1"/>
          <w:sz w:val="22"/>
          <w:szCs w:val="22"/>
          <w:lang w:val="en-US"/>
        </w:rPr>
        <w:t xml:space="preserve">Hackl emphasizes: “The goal must be </w:t>
      </w:r>
      <w:r w:rsidR="00AD74A1">
        <w:rPr>
          <w:rFonts w:ascii="Arial" w:hAnsi="Arial" w:cs="Arial"/>
          <w:color w:val="000000" w:themeColor="text1"/>
          <w:sz w:val="22"/>
          <w:szCs w:val="22"/>
          <w:lang w:val="en-US"/>
        </w:rPr>
        <w:t>to ensure</w:t>
      </w:r>
      <w:r w:rsidR="005B29D8">
        <w:rPr>
          <w:rFonts w:ascii="Arial" w:hAnsi="Arial" w:cs="Arial"/>
          <w:color w:val="000000" w:themeColor="text1"/>
          <w:sz w:val="22"/>
          <w:szCs w:val="22"/>
          <w:lang w:val="en-US"/>
        </w:rPr>
        <w:t xml:space="preserve"> that rPET from bottles </w:t>
      </w:r>
      <w:r w:rsidR="00DB6EF0">
        <w:rPr>
          <w:rFonts w:ascii="Arial" w:hAnsi="Arial" w:cs="Arial"/>
          <w:color w:val="000000" w:themeColor="text1"/>
          <w:sz w:val="22"/>
          <w:szCs w:val="22"/>
          <w:lang w:val="en-US"/>
        </w:rPr>
        <w:t>is returned to new</w:t>
      </w:r>
      <w:r w:rsidR="005B29D8">
        <w:rPr>
          <w:rFonts w:ascii="Arial" w:hAnsi="Arial" w:cs="Arial"/>
          <w:color w:val="000000" w:themeColor="text1"/>
          <w:sz w:val="22"/>
          <w:szCs w:val="22"/>
          <w:lang w:val="en-US"/>
        </w:rPr>
        <w:t xml:space="preserve"> bottles. </w:t>
      </w:r>
      <w:r w:rsidR="005B29D8" w:rsidRPr="005B29D8">
        <w:rPr>
          <w:rFonts w:ascii="Arial" w:hAnsi="Arial" w:cs="Arial"/>
          <w:color w:val="000000" w:themeColor="text1"/>
          <w:sz w:val="22"/>
          <w:szCs w:val="22"/>
          <w:lang w:val="en-US"/>
        </w:rPr>
        <w:t>This investment is not only positive for the textile industry, but also for the plastics industry. By keeping rPET in the bottle-to-bottle loop, we can stabilize supply and prices for the market.”</w:t>
      </w:r>
    </w:p>
    <w:p w14:paraId="3E02930F" w14:textId="77777777" w:rsidR="005B29D8" w:rsidRDefault="005B29D8" w:rsidP="00453548">
      <w:pPr>
        <w:spacing w:before="0" w:line="360" w:lineRule="auto"/>
        <w:jc w:val="both"/>
        <w:rPr>
          <w:rFonts w:ascii="Arial" w:hAnsi="Arial" w:cs="Arial"/>
          <w:color w:val="000000" w:themeColor="text1"/>
          <w:sz w:val="22"/>
          <w:szCs w:val="22"/>
          <w:lang w:val="en-US"/>
        </w:rPr>
      </w:pPr>
    </w:p>
    <w:p w14:paraId="35845E8D" w14:textId="5716066A" w:rsidR="003B6B43" w:rsidRDefault="007F3FB1" w:rsidP="00453548">
      <w:pPr>
        <w:spacing w:before="0" w:line="36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With the EU recently adopting binding legislation that will make textile producers responsible for the collection, </w:t>
      </w:r>
      <w:r w:rsidR="003B6B43" w:rsidRPr="003B6B43">
        <w:rPr>
          <w:rFonts w:ascii="Arial" w:hAnsi="Arial" w:cs="Arial"/>
          <w:color w:val="000000" w:themeColor="text1"/>
          <w:sz w:val="22"/>
          <w:szCs w:val="22"/>
          <w:lang w:val="en-US"/>
        </w:rPr>
        <w:t xml:space="preserve">sorting and recycling of textile waste through mandatory Extended Producer Responsibility </w:t>
      </w:r>
      <w:r w:rsidR="003B6B43">
        <w:rPr>
          <w:rFonts w:ascii="Arial" w:hAnsi="Arial" w:cs="Arial"/>
          <w:color w:val="000000" w:themeColor="text1"/>
          <w:sz w:val="22"/>
          <w:szCs w:val="22"/>
          <w:lang w:val="en-US"/>
        </w:rPr>
        <w:t xml:space="preserve">(EPR) </w:t>
      </w:r>
      <w:r w:rsidR="003B6B43" w:rsidRPr="003B6B43">
        <w:rPr>
          <w:rFonts w:ascii="Arial" w:hAnsi="Arial" w:cs="Arial"/>
          <w:color w:val="000000" w:themeColor="text1"/>
          <w:sz w:val="22"/>
          <w:szCs w:val="22"/>
          <w:lang w:val="en-US"/>
        </w:rPr>
        <w:t>schemes</w:t>
      </w:r>
      <w:r w:rsidR="005B29D8">
        <w:rPr>
          <w:rFonts w:ascii="Arial" w:hAnsi="Arial" w:cs="Arial"/>
          <w:color w:val="000000" w:themeColor="text1"/>
          <w:sz w:val="22"/>
          <w:szCs w:val="22"/>
          <w:lang w:val="en-US"/>
        </w:rPr>
        <w:t>, the sector is set for change.</w:t>
      </w:r>
      <w:r w:rsidR="003B6B43" w:rsidRPr="003B6B43">
        <w:rPr>
          <w:rFonts w:ascii="Arial" w:hAnsi="Arial" w:cs="Arial"/>
          <w:color w:val="000000" w:themeColor="text1"/>
          <w:sz w:val="22"/>
          <w:szCs w:val="22"/>
          <w:lang w:val="en-US"/>
        </w:rPr>
        <w:t xml:space="preserve"> </w:t>
      </w:r>
      <w:r w:rsidR="005B29D8">
        <w:rPr>
          <w:rFonts w:ascii="Arial" w:hAnsi="Arial" w:cs="Arial"/>
          <w:color w:val="000000" w:themeColor="text1"/>
          <w:sz w:val="22"/>
          <w:szCs w:val="22"/>
          <w:lang w:val="en-US"/>
        </w:rPr>
        <w:t>As</w:t>
      </w:r>
      <w:r w:rsidR="003B6B43" w:rsidRPr="003B6B43">
        <w:rPr>
          <w:rFonts w:ascii="Arial" w:hAnsi="Arial" w:cs="Arial"/>
          <w:color w:val="000000" w:themeColor="text1"/>
          <w:sz w:val="22"/>
          <w:szCs w:val="22"/>
          <w:lang w:val="en-US"/>
        </w:rPr>
        <w:t xml:space="preserve"> these rules </w:t>
      </w:r>
      <w:r w:rsidR="005B29D8">
        <w:rPr>
          <w:rFonts w:ascii="Arial" w:hAnsi="Arial" w:cs="Arial"/>
          <w:color w:val="000000" w:themeColor="text1"/>
          <w:sz w:val="22"/>
          <w:szCs w:val="22"/>
          <w:lang w:val="en-US"/>
        </w:rPr>
        <w:t>come</w:t>
      </w:r>
      <w:r w:rsidR="003B6B43" w:rsidRPr="003B6B43">
        <w:rPr>
          <w:rFonts w:ascii="Arial" w:hAnsi="Arial" w:cs="Arial"/>
          <w:color w:val="000000" w:themeColor="text1"/>
          <w:sz w:val="22"/>
          <w:szCs w:val="22"/>
          <w:lang w:val="en-US"/>
        </w:rPr>
        <w:t xml:space="preserve"> into force over the coming years, the demand for </w:t>
      </w:r>
      <w:r w:rsidR="00116650">
        <w:rPr>
          <w:rFonts w:ascii="Arial" w:hAnsi="Arial" w:cs="Arial"/>
          <w:color w:val="000000" w:themeColor="text1"/>
          <w:sz w:val="22"/>
          <w:szCs w:val="22"/>
          <w:lang w:val="en-US"/>
        </w:rPr>
        <w:t>post-consumer</w:t>
      </w:r>
      <w:r w:rsidR="003B6B43" w:rsidRPr="003B6B43">
        <w:rPr>
          <w:rFonts w:ascii="Arial" w:hAnsi="Arial" w:cs="Arial"/>
          <w:color w:val="000000" w:themeColor="text1"/>
          <w:sz w:val="22"/>
          <w:szCs w:val="22"/>
          <w:lang w:val="en-US"/>
        </w:rPr>
        <w:t xml:space="preserve"> textile recycling solutions is expected to grow significantly.</w:t>
      </w:r>
      <w:r w:rsidR="003B6B43">
        <w:rPr>
          <w:rFonts w:ascii="Arial" w:hAnsi="Arial" w:cs="Arial"/>
          <w:color w:val="000000" w:themeColor="text1"/>
          <w:sz w:val="22"/>
          <w:szCs w:val="22"/>
          <w:lang w:val="en-US"/>
        </w:rPr>
        <w:t xml:space="preserve"> “The EU legislation </w:t>
      </w:r>
      <w:r w:rsidR="004B2E2F">
        <w:rPr>
          <w:rFonts w:ascii="Arial" w:hAnsi="Arial" w:cs="Arial"/>
          <w:color w:val="000000" w:themeColor="text1"/>
          <w:sz w:val="22"/>
          <w:szCs w:val="22"/>
          <w:lang w:val="en-US"/>
        </w:rPr>
        <w:t>could</w:t>
      </w:r>
      <w:r w:rsidR="001675F4">
        <w:rPr>
          <w:rFonts w:ascii="Arial" w:hAnsi="Arial" w:cs="Arial"/>
          <w:color w:val="000000" w:themeColor="text1"/>
          <w:sz w:val="22"/>
          <w:szCs w:val="22"/>
          <w:lang w:val="en-US"/>
        </w:rPr>
        <w:t xml:space="preserve"> </w:t>
      </w:r>
      <w:r w:rsidR="005B29D8">
        <w:rPr>
          <w:rFonts w:ascii="Arial" w:hAnsi="Arial" w:cs="Arial"/>
          <w:color w:val="000000" w:themeColor="text1"/>
          <w:sz w:val="22"/>
          <w:szCs w:val="22"/>
          <w:lang w:val="en-US"/>
        </w:rPr>
        <w:t>fundamentally</w:t>
      </w:r>
      <w:r w:rsidR="003B6B43">
        <w:rPr>
          <w:rFonts w:ascii="Arial" w:hAnsi="Arial" w:cs="Arial"/>
          <w:color w:val="000000" w:themeColor="text1"/>
          <w:sz w:val="22"/>
          <w:szCs w:val="22"/>
          <w:lang w:val="en-US"/>
        </w:rPr>
        <w:t xml:space="preserve"> transform the sector. </w:t>
      </w:r>
      <w:r w:rsidR="003B6B43" w:rsidRPr="003B6B43">
        <w:rPr>
          <w:rFonts w:ascii="Arial" w:hAnsi="Arial" w:cs="Arial"/>
          <w:color w:val="000000" w:themeColor="text1"/>
          <w:sz w:val="22"/>
          <w:szCs w:val="22"/>
          <w:lang w:val="en-US"/>
        </w:rPr>
        <w:t xml:space="preserve">While </w:t>
      </w:r>
      <w:r w:rsidR="005B29D8">
        <w:rPr>
          <w:rFonts w:ascii="Arial" w:hAnsi="Arial" w:cs="Arial"/>
          <w:color w:val="000000" w:themeColor="text1"/>
          <w:sz w:val="22"/>
          <w:szCs w:val="22"/>
          <w:lang w:val="en-US"/>
        </w:rPr>
        <w:t>most</w:t>
      </w:r>
      <w:r w:rsidR="003B6B43" w:rsidRPr="003B6B43">
        <w:rPr>
          <w:rFonts w:ascii="Arial" w:hAnsi="Arial" w:cs="Arial"/>
          <w:color w:val="000000" w:themeColor="text1"/>
          <w:sz w:val="22"/>
          <w:szCs w:val="22"/>
          <w:lang w:val="en-US"/>
        </w:rPr>
        <w:t xml:space="preserve"> textile production takes place in Asia,</w:t>
      </w:r>
      <w:r w:rsidR="003B6B43">
        <w:rPr>
          <w:rFonts w:ascii="Arial" w:hAnsi="Arial" w:cs="Arial"/>
          <w:color w:val="000000" w:themeColor="text1"/>
          <w:sz w:val="22"/>
          <w:szCs w:val="22"/>
          <w:lang w:val="en-US"/>
        </w:rPr>
        <w:t xml:space="preserve"> Europe is </w:t>
      </w:r>
      <w:r w:rsidR="005B29D8">
        <w:rPr>
          <w:rFonts w:ascii="Arial" w:hAnsi="Arial" w:cs="Arial"/>
          <w:color w:val="000000" w:themeColor="text1"/>
          <w:sz w:val="22"/>
          <w:szCs w:val="22"/>
          <w:lang w:val="en-US"/>
        </w:rPr>
        <w:t>a major</w:t>
      </w:r>
      <w:r w:rsidR="003B6B43">
        <w:rPr>
          <w:rFonts w:ascii="Arial" w:hAnsi="Arial" w:cs="Arial"/>
          <w:color w:val="000000" w:themeColor="text1"/>
          <w:sz w:val="22"/>
          <w:szCs w:val="22"/>
          <w:lang w:val="en-US"/>
        </w:rPr>
        <w:t xml:space="preserve"> consumer of fashion. </w:t>
      </w:r>
      <w:r w:rsidR="005B29D8">
        <w:rPr>
          <w:rFonts w:ascii="Arial" w:hAnsi="Arial" w:cs="Arial"/>
          <w:color w:val="000000" w:themeColor="text1"/>
          <w:sz w:val="22"/>
          <w:szCs w:val="22"/>
          <w:lang w:val="en-US"/>
        </w:rPr>
        <w:t xml:space="preserve">This </w:t>
      </w:r>
      <w:r w:rsidR="00116650">
        <w:rPr>
          <w:rFonts w:ascii="Arial" w:hAnsi="Arial" w:cs="Arial"/>
          <w:color w:val="000000" w:themeColor="text1"/>
          <w:sz w:val="22"/>
          <w:szCs w:val="22"/>
          <w:lang w:val="en-US"/>
        </w:rPr>
        <w:t>legislation</w:t>
      </w:r>
      <w:r w:rsidR="0083545A">
        <w:rPr>
          <w:rFonts w:ascii="Arial" w:hAnsi="Arial" w:cs="Arial"/>
          <w:color w:val="000000" w:themeColor="text1"/>
          <w:sz w:val="22"/>
          <w:szCs w:val="22"/>
          <w:lang w:val="en-US"/>
        </w:rPr>
        <w:t xml:space="preserve"> will </w:t>
      </w:r>
      <w:r w:rsidR="005B29D8">
        <w:rPr>
          <w:rFonts w:ascii="Arial" w:hAnsi="Arial" w:cs="Arial"/>
          <w:color w:val="000000" w:themeColor="text1"/>
          <w:sz w:val="22"/>
          <w:szCs w:val="22"/>
          <w:lang w:val="en-US"/>
        </w:rPr>
        <w:t>therefore</w:t>
      </w:r>
      <w:r w:rsidR="0083545A">
        <w:rPr>
          <w:rFonts w:ascii="Arial" w:hAnsi="Arial" w:cs="Arial"/>
          <w:color w:val="000000" w:themeColor="text1"/>
          <w:sz w:val="22"/>
          <w:szCs w:val="22"/>
          <w:lang w:val="en-US"/>
        </w:rPr>
        <w:t xml:space="preserve"> have a </w:t>
      </w:r>
      <w:r w:rsidR="005B29D8">
        <w:rPr>
          <w:rFonts w:ascii="Arial" w:hAnsi="Arial" w:cs="Arial"/>
          <w:color w:val="000000" w:themeColor="text1"/>
          <w:sz w:val="22"/>
          <w:szCs w:val="22"/>
          <w:lang w:val="en-US"/>
        </w:rPr>
        <w:t>significant</w:t>
      </w:r>
      <w:r w:rsidR="0083545A">
        <w:rPr>
          <w:rFonts w:ascii="Arial" w:hAnsi="Arial" w:cs="Arial"/>
          <w:color w:val="000000" w:themeColor="text1"/>
          <w:sz w:val="22"/>
          <w:szCs w:val="22"/>
          <w:lang w:val="en-US"/>
        </w:rPr>
        <w:t xml:space="preserve"> global impact”, </w:t>
      </w:r>
      <w:r w:rsidR="005B29D8">
        <w:rPr>
          <w:rFonts w:ascii="Arial" w:hAnsi="Arial" w:cs="Arial"/>
          <w:color w:val="000000" w:themeColor="text1"/>
          <w:sz w:val="22"/>
          <w:szCs w:val="22"/>
          <w:lang w:val="en-US"/>
        </w:rPr>
        <w:t>Ross</w:t>
      </w:r>
      <w:r w:rsidR="001139AB">
        <w:rPr>
          <w:rFonts w:ascii="Arial" w:hAnsi="Arial" w:cs="Arial"/>
          <w:color w:val="000000" w:themeColor="text1"/>
          <w:sz w:val="22"/>
          <w:szCs w:val="22"/>
          <w:lang w:val="en-US"/>
        </w:rPr>
        <w:t xml:space="preserve"> notes</w:t>
      </w:r>
      <w:r>
        <w:rPr>
          <w:rFonts w:ascii="Arial" w:hAnsi="Arial" w:cs="Arial"/>
          <w:color w:val="000000" w:themeColor="text1"/>
          <w:sz w:val="22"/>
          <w:szCs w:val="22"/>
          <w:lang w:val="en-US"/>
        </w:rPr>
        <w:t>.</w:t>
      </w:r>
    </w:p>
    <w:p w14:paraId="76682230" w14:textId="77777777" w:rsidR="001660B2" w:rsidRPr="00453548" w:rsidRDefault="001660B2" w:rsidP="00453548">
      <w:pPr>
        <w:spacing w:before="0" w:line="360" w:lineRule="auto"/>
        <w:jc w:val="both"/>
        <w:rPr>
          <w:rFonts w:ascii="Arial" w:hAnsi="Arial" w:cs="Arial"/>
          <w:color w:val="000000" w:themeColor="text1"/>
          <w:sz w:val="22"/>
          <w:szCs w:val="22"/>
          <w:lang w:val="en-US"/>
        </w:rPr>
      </w:pPr>
    </w:p>
    <w:p w14:paraId="13037C06" w14:textId="15D7C8ED" w:rsidR="00453548" w:rsidRPr="00453548" w:rsidRDefault="00603578" w:rsidP="00453548">
      <w:pPr>
        <w:spacing w:before="0" w:line="360" w:lineRule="auto"/>
        <w:jc w:val="both"/>
        <w:rPr>
          <w:rFonts w:ascii="Arial" w:hAnsi="Arial" w:cs="Arial"/>
          <w:color w:val="000000" w:themeColor="text1"/>
          <w:sz w:val="22"/>
          <w:szCs w:val="22"/>
          <w:lang w:val="en-US"/>
        </w:rPr>
      </w:pPr>
      <w:r>
        <w:rPr>
          <w:rFonts w:ascii="Arial" w:hAnsi="Arial" w:cs="Arial"/>
          <w:b/>
          <w:bCs/>
          <w:color w:val="000000" w:themeColor="text1"/>
          <w:sz w:val="22"/>
          <w:szCs w:val="22"/>
          <w:lang w:val="en-US"/>
        </w:rPr>
        <w:t>Setting new standards for circularity</w:t>
      </w:r>
    </w:p>
    <w:p w14:paraId="0A289741" w14:textId="2D81B0F7" w:rsidR="00767CC2" w:rsidRPr="00767CC2" w:rsidRDefault="00453548" w:rsidP="003F63F1">
      <w:pPr>
        <w:spacing w:before="0" w:line="360" w:lineRule="auto"/>
        <w:jc w:val="both"/>
        <w:rPr>
          <w:rFonts w:ascii="Arial" w:hAnsi="Arial" w:cs="Arial"/>
          <w:color w:val="000000" w:themeColor="text1"/>
          <w:sz w:val="22"/>
          <w:szCs w:val="22"/>
          <w:lang w:val="en-US"/>
        </w:rPr>
      </w:pPr>
      <w:r w:rsidRPr="00453548">
        <w:rPr>
          <w:rFonts w:ascii="Arial" w:hAnsi="Arial" w:cs="Arial"/>
          <w:color w:val="000000" w:themeColor="text1"/>
          <w:sz w:val="22"/>
          <w:szCs w:val="22"/>
          <w:lang w:val="en-US"/>
        </w:rPr>
        <w:t xml:space="preserve">By combining mechanical processing, chemical separation, and </w:t>
      </w:r>
      <w:r w:rsidR="004A442D">
        <w:rPr>
          <w:rFonts w:ascii="Arial" w:hAnsi="Arial" w:cs="Arial"/>
          <w:color w:val="000000" w:themeColor="text1"/>
          <w:sz w:val="22"/>
          <w:szCs w:val="22"/>
          <w:lang w:val="en-US"/>
        </w:rPr>
        <w:t>fibre</w:t>
      </w:r>
      <w:r w:rsidRPr="00453548">
        <w:rPr>
          <w:rFonts w:ascii="Arial" w:hAnsi="Arial" w:cs="Arial"/>
          <w:color w:val="000000" w:themeColor="text1"/>
          <w:sz w:val="22"/>
          <w:szCs w:val="22"/>
          <w:lang w:val="en-US"/>
        </w:rPr>
        <w:t xml:space="preserve"> regeneration, the partnership establishes a model that sets new industrial standards for circularity. “Twenty-five years ago, </w:t>
      </w:r>
      <w:r w:rsidR="00CC1E49">
        <w:rPr>
          <w:rFonts w:ascii="Arial" w:hAnsi="Arial" w:cs="Arial"/>
          <w:color w:val="000000" w:themeColor="text1"/>
          <w:sz w:val="22"/>
          <w:szCs w:val="22"/>
          <w:lang w:val="en-US"/>
        </w:rPr>
        <w:t xml:space="preserve">people </w:t>
      </w:r>
      <w:r w:rsidR="003F63F1">
        <w:rPr>
          <w:rFonts w:ascii="Arial" w:hAnsi="Arial" w:cs="Arial"/>
          <w:color w:val="000000" w:themeColor="text1"/>
          <w:sz w:val="22"/>
          <w:szCs w:val="22"/>
          <w:lang w:val="en-US"/>
        </w:rPr>
        <w:t>could not</w:t>
      </w:r>
      <w:r w:rsidRPr="00453548">
        <w:rPr>
          <w:rFonts w:ascii="Arial" w:hAnsi="Arial" w:cs="Arial"/>
          <w:color w:val="000000" w:themeColor="text1"/>
          <w:sz w:val="22"/>
          <w:szCs w:val="22"/>
          <w:lang w:val="en-US"/>
        </w:rPr>
        <w:t xml:space="preserve"> </w:t>
      </w:r>
      <w:r w:rsidR="00CC1E49">
        <w:rPr>
          <w:rFonts w:ascii="Arial" w:hAnsi="Arial" w:cs="Arial"/>
          <w:color w:val="000000" w:themeColor="text1"/>
          <w:sz w:val="22"/>
          <w:szCs w:val="22"/>
          <w:lang w:val="en-US"/>
        </w:rPr>
        <w:t>imagine</w:t>
      </w:r>
      <w:r w:rsidRPr="00453548">
        <w:rPr>
          <w:rFonts w:ascii="Arial" w:hAnsi="Arial" w:cs="Arial"/>
          <w:color w:val="000000" w:themeColor="text1"/>
          <w:sz w:val="22"/>
          <w:szCs w:val="22"/>
          <w:lang w:val="en-US"/>
        </w:rPr>
        <w:t xml:space="preserve"> bottle-to-bottle recycling. Today it</w:t>
      </w:r>
      <w:r w:rsidR="003F63F1">
        <w:rPr>
          <w:rFonts w:ascii="Arial" w:hAnsi="Arial" w:cs="Arial"/>
          <w:color w:val="000000" w:themeColor="text1"/>
          <w:sz w:val="22"/>
          <w:szCs w:val="22"/>
          <w:lang w:val="en-US"/>
        </w:rPr>
        <w:t xml:space="preserve"> is </w:t>
      </w:r>
      <w:r w:rsidRPr="00453548">
        <w:rPr>
          <w:rFonts w:ascii="Arial" w:hAnsi="Arial" w:cs="Arial"/>
          <w:color w:val="000000" w:themeColor="text1"/>
          <w:sz w:val="22"/>
          <w:szCs w:val="22"/>
          <w:lang w:val="en-US"/>
        </w:rPr>
        <w:t xml:space="preserve">standard. </w:t>
      </w:r>
      <w:r w:rsidR="003F63F1">
        <w:rPr>
          <w:rFonts w:ascii="Arial" w:hAnsi="Arial" w:cs="Arial"/>
          <w:color w:val="000000" w:themeColor="text1"/>
          <w:sz w:val="22"/>
          <w:szCs w:val="22"/>
          <w:lang w:val="en-US"/>
        </w:rPr>
        <w:t xml:space="preserve">I believe </w:t>
      </w:r>
      <w:r w:rsidR="00CC1E49">
        <w:rPr>
          <w:rFonts w:ascii="Arial" w:hAnsi="Arial" w:cs="Arial"/>
          <w:color w:val="000000" w:themeColor="text1"/>
          <w:sz w:val="22"/>
          <w:szCs w:val="22"/>
          <w:lang w:val="en-US"/>
        </w:rPr>
        <w:t>the same</w:t>
      </w:r>
      <w:r w:rsidR="003F63F1">
        <w:rPr>
          <w:rFonts w:ascii="Arial" w:hAnsi="Arial" w:cs="Arial"/>
          <w:color w:val="000000" w:themeColor="text1"/>
          <w:sz w:val="22"/>
          <w:szCs w:val="22"/>
          <w:lang w:val="en-US"/>
        </w:rPr>
        <w:t xml:space="preserve"> will happen </w:t>
      </w:r>
      <w:r w:rsidR="00CC1E49">
        <w:rPr>
          <w:rFonts w:ascii="Arial" w:hAnsi="Arial" w:cs="Arial"/>
          <w:color w:val="000000" w:themeColor="text1"/>
          <w:sz w:val="22"/>
          <w:szCs w:val="22"/>
          <w:lang w:val="en-US"/>
        </w:rPr>
        <w:t>for</w:t>
      </w:r>
      <w:r w:rsidR="003F63F1">
        <w:rPr>
          <w:rFonts w:ascii="Arial" w:hAnsi="Arial" w:cs="Arial"/>
          <w:color w:val="000000" w:themeColor="text1"/>
          <w:sz w:val="22"/>
          <w:szCs w:val="22"/>
          <w:lang w:val="en-US"/>
        </w:rPr>
        <w:t xml:space="preserve"> textile-to-textile recycling”, </w:t>
      </w:r>
      <w:r w:rsidR="001139AB">
        <w:rPr>
          <w:rFonts w:ascii="Arial" w:hAnsi="Arial" w:cs="Arial"/>
          <w:color w:val="000000" w:themeColor="text1"/>
          <w:sz w:val="22"/>
          <w:szCs w:val="22"/>
          <w:lang w:val="en-US"/>
        </w:rPr>
        <w:t>says</w:t>
      </w:r>
      <w:r w:rsidRPr="00453548">
        <w:rPr>
          <w:rFonts w:ascii="Arial" w:hAnsi="Arial" w:cs="Arial"/>
          <w:color w:val="000000" w:themeColor="text1"/>
          <w:sz w:val="22"/>
          <w:szCs w:val="22"/>
          <w:lang w:val="en-US"/>
        </w:rPr>
        <w:t xml:space="preserve"> Hackl.</w:t>
      </w:r>
      <w:r w:rsidR="003F63F1">
        <w:rPr>
          <w:rFonts w:ascii="Arial" w:hAnsi="Arial" w:cs="Arial"/>
          <w:color w:val="000000" w:themeColor="text1"/>
          <w:sz w:val="22"/>
          <w:szCs w:val="22"/>
          <w:lang w:val="en-US"/>
        </w:rPr>
        <w:t xml:space="preserve"> </w:t>
      </w:r>
      <w:r w:rsidR="00767CC2" w:rsidRPr="00767CC2">
        <w:rPr>
          <w:rFonts w:ascii="Arial" w:hAnsi="Arial" w:cs="Arial"/>
          <w:color w:val="000000" w:themeColor="text1"/>
          <w:sz w:val="22"/>
          <w:szCs w:val="22"/>
          <w:lang w:val="en-US"/>
        </w:rPr>
        <w:t>“The textile industry has been slow to recognize the importance of recycling, often citing difficulties as an excuse. Now there are no more excuses. Textile-to-textile recycling will become a reality at industrial</w:t>
      </w:r>
      <w:r w:rsidR="00DB6EF0">
        <w:rPr>
          <w:rFonts w:ascii="Arial" w:hAnsi="Arial" w:cs="Arial"/>
          <w:color w:val="000000" w:themeColor="text1"/>
          <w:sz w:val="22"/>
          <w:szCs w:val="22"/>
          <w:lang w:val="en-US"/>
        </w:rPr>
        <w:t>-</w:t>
      </w:r>
      <w:r w:rsidR="00767CC2" w:rsidRPr="00767CC2">
        <w:rPr>
          <w:rFonts w:ascii="Arial" w:hAnsi="Arial" w:cs="Arial"/>
          <w:color w:val="000000" w:themeColor="text1"/>
          <w:sz w:val="22"/>
          <w:szCs w:val="22"/>
          <w:lang w:val="en-US"/>
        </w:rPr>
        <w:t>scale through the collaboration between EREMA and BlockTexx</w:t>
      </w:r>
      <w:r w:rsidR="00767CC2" w:rsidRPr="00767CC2">
        <w:rPr>
          <w:rFonts w:ascii="Arial" w:hAnsi="Arial" w:cs="Arial"/>
          <w:color w:val="000000" w:themeColor="text1"/>
          <w:sz w:val="22"/>
          <w:szCs w:val="22"/>
          <w:vertAlign w:val="superscript"/>
          <w:lang w:val="en-US"/>
        </w:rPr>
        <w:t>®</w:t>
      </w:r>
      <w:r w:rsidR="00767CC2" w:rsidRPr="00767CC2">
        <w:rPr>
          <w:rFonts w:ascii="Arial" w:hAnsi="Arial" w:cs="Arial"/>
          <w:color w:val="000000" w:themeColor="text1"/>
          <w:sz w:val="22"/>
          <w:szCs w:val="22"/>
          <w:lang w:val="en-US"/>
        </w:rPr>
        <w:t xml:space="preserve">,” </w:t>
      </w:r>
      <w:r w:rsidR="00AD74A1">
        <w:rPr>
          <w:rFonts w:ascii="Arial" w:hAnsi="Arial" w:cs="Arial"/>
          <w:color w:val="000000" w:themeColor="text1"/>
          <w:sz w:val="22"/>
          <w:szCs w:val="22"/>
          <w:lang w:val="en-US"/>
        </w:rPr>
        <w:t>adds</w:t>
      </w:r>
      <w:r w:rsidR="00767CC2" w:rsidRPr="00767CC2">
        <w:rPr>
          <w:rFonts w:ascii="Arial" w:hAnsi="Arial" w:cs="Arial"/>
          <w:color w:val="000000" w:themeColor="text1"/>
          <w:sz w:val="22"/>
          <w:szCs w:val="22"/>
          <w:lang w:val="en-US"/>
        </w:rPr>
        <w:t xml:space="preserve"> </w:t>
      </w:r>
      <w:r w:rsidR="001139AB">
        <w:rPr>
          <w:rFonts w:ascii="Arial" w:hAnsi="Arial" w:cs="Arial"/>
          <w:color w:val="000000" w:themeColor="text1"/>
          <w:sz w:val="22"/>
          <w:szCs w:val="22"/>
          <w:lang w:val="en-US"/>
        </w:rPr>
        <w:t>Jones.</w:t>
      </w:r>
    </w:p>
    <w:p w14:paraId="13CA36AA" w14:textId="77777777" w:rsidR="00A56A5F" w:rsidRDefault="00A56A5F" w:rsidP="00C1761B">
      <w:pPr>
        <w:spacing w:before="0" w:line="360" w:lineRule="auto"/>
        <w:jc w:val="both"/>
        <w:rPr>
          <w:rFonts w:ascii="Arial" w:hAnsi="Arial" w:cs="Arial"/>
          <w:color w:val="000000" w:themeColor="text1"/>
          <w:sz w:val="22"/>
          <w:szCs w:val="22"/>
          <w:lang w:val="en-US"/>
        </w:rPr>
      </w:pPr>
    </w:p>
    <w:p w14:paraId="46F8AF69" w14:textId="5654D72D" w:rsidR="004A442D" w:rsidRDefault="003E319D" w:rsidP="003E319D">
      <w:pPr>
        <w:spacing w:before="0" w:line="360" w:lineRule="auto"/>
        <w:rPr>
          <w:rFonts w:ascii="Arial" w:hAnsi="Arial" w:cs="Arial"/>
          <w:color w:val="000000" w:themeColor="text1"/>
          <w:sz w:val="22"/>
          <w:szCs w:val="22"/>
          <w:lang w:val="en-US"/>
        </w:rPr>
      </w:pPr>
      <w:r w:rsidRPr="003E319D">
        <w:rPr>
          <w:rFonts w:ascii="Arial" w:hAnsi="Arial" w:cs="Arial"/>
          <w:color w:val="000000" w:themeColor="text1"/>
          <w:sz w:val="22"/>
          <w:szCs w:val="22"/>
          <w:lang w:val="en-US"/>
        </w:rPr>
        <w:t xml:space="preserve">Find out more and </w:t>
      </w:r>
      <w:r w:rsidR="00DB6EF0">
        <w:rPr>
          <w:rFonts w:ascii="Arial" w:hAnsi="Arial" w:cs="Arial"/>
          <w:color w:val="000000" w:themeColor="text1"/>
          <w:sz w:val="22"/>
          <w:szCs w:val="22"/>
          <w:lang w:val="en-US"/>
        </w:rPr>
        <w:t>meet</w:t>
      </w:r>
      <w:r w:rsidRPr="003E319D">
        <w:rPr>
          <w:rFonts w:ascii="Arial" w:hAnsi="Arial" w:cs="Arial"/>
          <w:color w:val="000000" w:themeColor="text1"/>
          <w:sz w:val="22"/>
          <w:szCs w:val="22"/>
          <w:lang w:val="en-US"/>
        </w:rPr>
        <w:t xml:space="preserve"> EREMA</w:t>
      </w:r>
      <w:r>
        <w:rPr>
          <w:rFonts w:ascii="Arial" w:hAnsi="Arial" w:cs="Arial"/>
          <w:color w:val="000000" w:themeColor="text1"/>
          <w:sz w:val="22"/>
          <w:szCs w:val="22"/>
          <w:lang w:val="en-US"/>
        </w:rPr>
        <w:t xml:space="preserve"> Group and BlockTexx</w:t>
      </w:r>
      <w:r w:rsidR="00CE221F" w:rsidRPr="00CE221F">
        <w:rPr>
          <w:rFonts w:ascii="Arial" w:hAnsi="Arial" w:cs="Arial"/>
          <w:color w:val="000000" w:themeColor="text1"/>
          <w:sz w:val="22"/>
          <w:szCs w:val="22"/>
          <w:vertAlign w:val="superscript"/>
          <w:lang w:val="en-US"/>
        </w:rPr>
        <w:t>®</w:t>
      </w:r>
      <w:r w:rsidRPr="003E319D">
        <w:rPr>
          <w:rFonts w:ascii="Arial" w:hAnsi="Arial" w:cs="Arial"/>
          <w:color w:val="000000" w:themeColor="text1"/>
          <w:sz w:val="22"/>
          <w:szCs w:val="22"/>
          <w:lang w:val="en-US"/>
        </w:rPr>
        <w:t xml:space="preserve"> at</w:t>
      </w:r>
      <w:r w:rsidR="004A442D">
        <w:rPr>
          <w:rFonts w:ascii="Arial" w:hAnsi="Arial" w:cs="Arial"/>
          <w:color w:val="000000" w:themeColor="text1"/>
          <w:sz w:val="22"/>
          <w:szCs w:val="22"/>
          <w:lang w:val="en-US"/>
        </w:rPr>
        <w:t xml:space="preserve"> </w:t>
      </w:r>
      <w:r w:rsidR="004A442D" w:rsidRPr="004A442D">
        <w:rPr>
          <w:rFonts w:ascii="Arial" w:hAnsi="Arial" w:cs="Arial"/>
          <w:color w:val="000000" w:themeColor="text1"/>
          <w:sz w:val="22"/>
          <w:szCs w:val="22"/>
          <w:lang w:val="en-US"/>
        </w:rPr>
        <w:t xml:space="preserve">Textile Exchange Conference </w:t>
      </w:r>
      <w:r w:rsidR="004A442D">
        <w:rPr>
          <w:rFonts w:ascii="Arial" w:hAnsi="Arial" w:cs="Arial"/>
          <w:color w:val="000000" w:themeColor="text1"/>
          <w:sz w:val="22"/>
          <w:szCs w:val="22"/>
          <w:lang w:val="en-US"/>
        </w:rPr>
        <w:t>in Lisbon from 13</w:t>
      </w:r>
      <w:r w:rsidR="004A442D" w:rsidRPr="004A442D">
        <w:rPr>
          <w:rFonts w:ascii="Arial" w:hAnsi="Arial" w:cs="Arial"/>
          <w:color w:val="000000" w:themeColor="text1"/>
          <w:sz w:val="22"/>
          <w:szCs w:val="22"/>
          <w:lang w:val="en-US"/>
        </w:rPr>
        <w:t>–</w:t>
      </w:r>
      <w:r w:rsidR="004A442D">
        <w:rPr>
          <w:rFonts w:ascii="Arial" w:hAnsi="Arial" w:cs="Arial"/>
          <w:color w:val="000000" w:themeColor="text1"/>
          <w:sz w:val="22"/>
          <w:szCs w:val="22"/>
          <w:lang w:val="en-US"/>
        </w:rPr>
        <w:t xml:space="preserve">17 October 2025. </w:t>
      </w:r>
    </w:p>
    <w:p w14:paraId="14107547" w14:textId="77777777" w:rsidR="004A442D" w:rsidRDefault="004A442D" w:rsidP="003E319D">
      <w:pPr>
        <w:spacing w:before="0" w:line="360" w:lineRule="auto"/>
        <w:rPr>
          <w:rFonts w:ascii="Arial" w:hAnsi="Arial" w:cs="Arial"/>
          <w:color w:val="000000" w:themeColor="text1"/>
          <w:sz w:val="22"/>
          <w:szCs w:val="22"/>
          <w:lang w:val="en-US"/>
        </w:rPr>
      </w:pPr>
    </w:p>
    <w:p w14:paraId="018E0B72" w14:textId="77777777" w:rsidR="004D0451" w:rsidRDefault="004D0451" w:rsidP="00D3614E">
      <w:pPr>
        <w:spacing w:before="0" w:line="360" w:lineRule="auto"/>
        <w:jc w:val="both"/>
        <w:rPr>
          <w:rFonts w:ascii="Arial" w:hAnsi="Arial" w:cs="Arial"/>
          <w:color w:val="000000" w:themeColor="text1"/>
          <w:sz w:val="22"/>
          <w:szCs w:val="22"/>
          <w:lang w:val="en-US"/>
        </w:rPr>
      </w:pPr>
    </w:p>
    <w:p w14:paraId="6E99B37F" w14:textId="77777777" w:rsidR="00135BFB" w:rsidRPr="00453548" w:rsidRDefault="00135BFB" w:rsidP="00D3614E">
      <w:pPr>
        <w:spacing w:before="0" w:line="360" w:lineRule="auto"/>
        <w:jc w:val="both"/>
        <w:rPr>
          <w:rFonts w:ascii="Arial" w:hAnsi="Arial" w:cs="Arial"/>
          <w:color w:val="000000" w:themeColor="text1"/>
          <w:sz w:val="22"/>
          <w:szCs w:val="22"/>
          <w:lang w:val="en-US"/>
        </w:rPr>
      </w:pPr>
    </w:p>
    <w:p w14:paraId="17E16693" w14:textId="59881574" w:rsidR="00C62BEA" w:rsidRPr="00453548" w:rsidRDefault="00C62BEA" w:rsidP="00D3614E">
      <w:pPr>
        <w:spacing w:before="0" w:line="36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lastRenderedPageBreak/>
        <w:t xml:space="preserve">Pictures: </w:t>
      </w:r>
    </w:p>
    <w:p w14:paraId="3F636992" w14:textId="77777777" w:rsidR="00A42233" w:rsidRPr="00403F81" w:rsidRDefault="00A42233" w:rsidP="00A42233">
      <w:pPr>
        <w:spacing w:before="0"/>
        <w:rPr>
          <w:rFonts w:ascii="Arial" w:hAnsi="Arial"/>
          <w:color w:val="000000" w:themeColor="text1"/>
          <w:sz w:val="22"/>
        </w:rPr>
      </w:pPr>
      <w:bookmarkStart w:id="1" w:name="_Hlk159936594"/>
      <w:r w:rsidRPr="00403F81">
        <w:rPr>
          <w:rFonts w:ascii="Arial" w:hAnsi="Arial"/>
          <w:color w:val="000000" w:themeColor="text1"/>
          <w:sz w:val="22"/>
        </w:rPr>
        <w:t>&lt;&lt;Picture 1&gt;&gt;</w:t>
      </w:r>
    </w:p>
    <w:p w14:paraId="6EB3ECCB" w14:textId="0F00FAE4" w:rsidR="00C62BEA" w:rsidRPr="00E14BF2" w:rsidRDefault="00C62BEA" w:rsidP="00C62BEA">
      <w:pPr>
        <w:spacing w:before="0" w:line="360" w:lineRule="auto"/>
        <w:rPr>
          <w:rFonts w:ascii="Arial" w:hAnsi="Arial"/>
          <w:noProof/>
          <w:sz w:val="18"/>
          <w:szCs w:val="18"/>
          <w:lang w:val="en-US"/>
        </w:rPr>
      </w:pPr>
      <w:r w:rsidRPr="00E14BF2">
        <w:rPr>
          <w:rFonts w:ascii="Arial" w:hAnsi="Arial"/>
          <w:noProof/>
          <w:sz w:val="18"/>
          <w:szCs w:val="18"/>
          <w:lang w:val="en-US"/>
        </w:rPr>
        <w:t xml:space="preserve"> </w:t>
      </w:r>
    </w:p>
    <w:p w14:paraId="355869DA" w14:textId="744D2C56" w:rsidR="00D95C7B" w:rsidRDefault="00D95C7B" w:rsidP="00CE221F">
      <w:pPr>
        <w:spacing w:before="0"/>
        <w:rPr>
          <w:rFonts w:ascii="Arial" w:hAnsi="Arial"/>
          <w:i/>
          <w:iCs/>
          <w:noProof/>
          <w:sz w:val="18"/>
          <w:szCs w:val="18"/>
          <w:lang w:val="en-US"/>
        </w:rPr>
      </w:pPr>
      <w:r w:rsidRPr="00D95C7B">
        <w:rPr>
          <w:rFonts w:ascii="Arial" w:hAnsi="Arial"/>
          <w:i/>
          <w:iCs/>
          <w:noProof/>
          <w:sz w:val="18"/>
          <w:szCs w:val="18"/>
          <w:lang w:val="en-US"/>
        </w:rPr>
        <w:t xml:space="preserve">From left: Manfred Hackl </w:t>
      </w:r>
      <w:r>
        <w:rPr>
          <w:rFonts w:ascii="Arial" w:hAnsi="Arial"/>
          <w:i/>
          <w:iCs/>
          <w:noProof/>
          <w:sz w:val="18"/>
          <w:szCs w:val="18"/>
          <w:lang w:val="en-US"/>
        </w:rPr>
        <w:t xml:space="preserve">(EREMA Group), </w:t>
      </w:r>
      <w:r w:rsidRPr="00D95C7B">
        <w:rPr>
          <w:rFonts w:ascii="Arial" w:hAnsi="Arial"/>
          <w:i/>
          <w:iCs/>
          <w:noProof/>
          <w:sz w:val="18"/>
          <w:szCs w:val="18"/>
          <w:lang w:val="en-US"/>
        </w:rPr>
        <w:t xml:space="preserve">Graham Ross </w:t>
      </w:r>
      <w:r>
        <w:rPr>
          <w:rFonts w:ascii="Arial" w:hAnsi="Arial"/>
          <w:i/>
          <w:iCs/>
          <w:noProof/>
          <w:sz w:val="18"/>
          <w:szCs w:val="18"/>
          <w:lang w:val="en-US"/>
        </w:rPr>
        <w:t>(BlockTexx</w:t>
      </w:r>
      <w:r w:rsidRPr="00D95C7B">
        <w:rPr>
          <w:rFonts w:ascii="Arial" w:hAnsi="Arial"/>
          <w:i/>
          <w:iCs/>
          <w:noProof/>
          <w:sz w:val="18"/>
          <w:szCs w:val="18"/>
          <w:vertAlign w:val="superscript"/>
          <w:lang w:val="en-US"/>
        </w:rPr>
        <w:t>®</w:t>
      </w:r>
      <w:r>
        <w:rPr>
          <w:rFonts w:ascii="Arial" w:hAnsi="Arial"/>
          <w:i/>
          <w:iCs/>
          <w:noProof/>
          <w:sz w:val="18"/>
          <w:szCs w:val="18"/>
          <w:lang w:val="en-US"/>
        </w:rPr>
        <w:t xml:space="preserve">), Wolfgang Hermann (EREMA Group), </w:t>
      </w:r>
      <w:r w:rsidRPr="00D95C7B">
        <w:rPr>
          <w:rFonts w:ascii="Arial" w:hAnsi="Arial"/>
          <w:i/>
          <w:iCs/>
          <w:noProof/>
          <w:sz w:val="18"/>
          <w:szCs w:val="18"/>
          <w:lang w:val="en-US"/>
        </w:rPr>
        <w:t>and Adrian Jones (BlockTexx</w:t>
      </w:r>
      <w:r w:rsidRPr="00D95C7B">
        <w:rPr>
          <w:rFonts w:ascii="Arial" w:hAnsi="Arial"/>
          <w:i/>
          <w:iCs/>
          <w:noProof/>
          <w:sz w:val="18"/>
          <w:szCs w:val="18"/>
          <w:vertAlign w:val="superscript"/>
          <w:lang w:val="en-US"/>
        </w:rPr>
        <w:t>®</w:t>
      </w:r>
      <w:r w:rsidRPr="00D95C7B">
        <w:rPr>
          <w:rFonts w:ascii="Arial" w:hAnsi="Arial"/>
          <w:i/>
          <w:iCs/>
          <w:noProof/>
          <w:sz w:val="18"/>
          <w:szCs w:val="18"/>
          <w:lang w:val="en-US"/>
        </w:rPr>
        <w:t xml:space="preserve">) holding the new fabric made from 100% recycled polyester at the </w:t>
      </w:r>
      <w:r>
        <w:rPr>
          <w:rFonts w:ascii="Arial" w:hAnsi="Arial"/>
          <w:i/>
          <w:iCs/>
          <w:noProof/>
          <w:sz w:val="18"/>
          <w:szCs w:val="18"/>
          <w:lang w:val="en-US"/>
        </w:rPr>
        <w:t>E</w:t>
      </w:r>
      <w:r w:rsidRPr="00D95C7B">
        <w:rPr>
          <w:rFonts w:ascii="Arial" w:hAnsi="Arial"/>
          <w:i/>
          <w:iCs/>
          <w:noProof/>
          <w:sz w:val="18"/>
          <w:szCs w:val="18"/>
          <w:lang w:val="en-US"/>
        </w:rPr>
        <w:t xml:space="preserve">dvanced Recycling Center, </w:t>
      </w:r>
      <w:r>
        <w:rPr>
          <w:rFonts w:ascii="Arial" w:hAnsi="Arial"/>
          <w:i/>
          <w:iCs/>
          <w:noProof/>
          <w:sz w:val="18"/>
          <w:szCs w:val="18"/>
          <w:lang w:val="en-US"/>
        </w:rPr>
        <w:t>where EREMA demonstrates live recycling and products</w:t>
      </w:r>
      <w:r w:rsidR="00B05556">
        <w:rPr>
          <w:rFonts w:ascii="Arial" w:hAnsi="Arial"/>
          <w:i/>
          <w:iCs/>
          <w:noProof/>
          <w:sz w:val="18"/>
          <w:szCs w:val="18"/>
          <w:lang w:val="en-US"/>
        </w:rPr>
        <w:t xml:space="preserve"> made of recyclate</w:t>
      </w:r>
      <w:r>
        <w:rPr>
          <w:rFonts w:ascii="Arial" w:hAnsi="Arial"/>
          <w:i/>
          <w:iCs/>
          <w:noProof/>
          <w:sz w:val="18"/>
          <w:szCs w:val="18"/>
          <w:lang w:val="en-US"/>
        </w:rPr>
        <w:t xml:space="preserve"> during the K show. </w:t>
      </w:r>
    </w:p>
    <w:p w14:paraId="377398EA" w14:textId="77777777" w:rsidR="00D95C7B" w:rsidRDefault="00D95C7B" w:rsidP="00C62BEA">
      <w:pPr>
        <w:spacing w:before="0" w:line="360" w:lineRule="auto"/>
        <w:rPr>
          <w:rFonts w:ascii="Arial" w:hAnsi="Arial"/>
          <w:i/>
          <w:iCs/>
          <w:noProof/>
          <w:sz w:val="18"/>
          <w:szCs w:val="18"/>
          <w:lang w:val="en-US"/>
        </w:rPr>
      </w:pPr>
    </w:p>
    <w:p w14:paraId="74D1445F" w14:textId="60622732" w:rsidR="00A42233" w:rsidRPr="00A42233" w:rsidRDefault="00A42233" w:rsidP="00A42233">
      <w:pPr>
        <w:spacing w:before="0"/>
        <w:rPr>
          <w:rFonts w:ascii="Arial" w:hAnsi="Arial"/>
          <w:color w:val="000000" w:themeColor="text1"/>
          <w:sz w:val="22"/>
          <w:lang w:val="en-US"/>
        </w:rPr>
      </w:pPr>
      <w:r w:rsidRPr="00A42233">
        <w:rPr>
          <w:rFonts w:ascii="Arial" w:hAnsi="Arial"/>
          <w:color w:val="000000" w:themeColor="text1"/>
          <w:sz w:val="22"/>
          <w:lang w:val="en-US"/>
        </w:rPr>
        <w:t xml:space="preserve">&lt;&lt;Picture </w:t>
      </w:r>
      <w:r>
        <w:rPr>
          <w:rFonts w:ascii="Arial" w:hAnsi="Arial"/>
          <w:color w:val="000000" w:themeColor="text1"/>
          <w:sz w:val="22"/>
          <w:lang w:val="en-US"/>
        </w:rPr>
        <w:t>2</w:t>
      </w:r>
      <w:r w:rsidRPr="00A42233">
        <w:rPr>
          <w:rFonts w:ascii="Arial" w:hAnsi="Arial"/>
          <w:color w:val="000000" w:themeColor="text1"/>
          <w:sz w:val="22"/>
          <w:lang w:val="en-US"/>
        </w:rPr>
        <w:t>&gt;&gt;</w:t>
      </w:r>
    </w:p>
    <w:p w14:paraId="5D4B92FC" w14:textId="33A5A5AA" w:rsidR="00C62BEA" w:rsidRPr="00A42233" w:rsidRDefault="00C62BEA" w:rsidP="00C62BEA">
      <w:pPr>
        <w:spacing w:before="0" w:line="360" w:lineRule="auto"/>
        <w:rPr>
          <w:rFonts w:ascii="Arial" w:hAnsi="Arial"/>
          <w:noProof/>
          <w:sz w:val="18"/>
          <w:szCs w:val="18"/>
          <w:lang w:val="en-US"/>
        </w:rPr>
      </w:pPr>
    </w:p>
    <w:p w14:paraId="0EEC5BC9" w14:textId="60C7C012" w:rsidR="00C62BEA" w:rsidRPr="00D95C7B" w:rsidRDefault="00D95C7B" w:rsidP="00C62BEA">
      <w:pPr>
        <w:spacing w:before="0" w:line="360" w:lineRule="auto"/>
        <w:rPr>
          <w:rFonts w:ascii="Arial" w:hAnsi="Arial"/>
          <w:sz w:val="18"/>
          <w:szCs w:val="18"/>
          <w:lang w:val="en-US"/>
        </w:rPr>
      </w:pPr>
      <w:r w:rsidRPr="00C62BEA">
        <w:rPr>
          <w:rFonts w:ascii="Arial" w:hAnsi="Arial"/>
          <w:i/>
          <w:iCs/>
          <w:noProof/>
          <w:sz w:val="18"/>
          <w:szCs w:val="18"/>
          <w:lang w:val="en-US"/>
        </w:rPr>
        <w:t>The same representatives next to T-shirts made from 100% recycled polyester</w:t>
      </w:r>
      <w:r>
        <w:rPr>
          <w:rFonts w:ascii="Arial" w:hAnsi="Arial"/>
          <w:i/>
          <w:iCs/>
          <w:noProof/>
          <w:sz w:val="18"/>
          <w:szCs w:val="18"/>
          <w:lang w:val="en-US"/>
        </w:rPr>
        <w:t>.</w:t>
      </w:r>
    </w:p>
    <w:p w14:paraId="5260B6F4" w14:textId="77777777" w:rsidR="00392144" w:rsidRPr="003E319D" w:rsidRDefault="00392144" w:rsidP="0063449B">
      <w:pPr>
        <w:spacing w:before="0"/>
        <w:rPr>
          <w:rFonts w:ascii="Arial" w:hAnsi="Arial" w:cs="Arial"/>
          <w:bCs/>
          <w:color w:val="000000" w:themeColor="text1"/>
          <w:sz w:val="20"/>
          <w:lang w:val="en-US"/>
        </w:rPr>
      </w:pPr>
    </w:p>
    <w:bookmarkEnd w:id="1"/>
    <w:p w14:paraId="72E6FAE9" w14:textId="77777777" w:rsidR="00CE221F" w:rsidRPr="00E14BF2" w:rsidRDefault="00CE221F" w:rsidP="002A2BED">
      <w:pPr>
        <w:spacing w:before="0"/>
        <w:rPr>
          <w:rFonts w:ascii="Arial" w:hAnsi="Arial" w:cs="Arial"/>
          <w:bCs/>
          <w:color w:val="000000" w:themeColor="text1"/>
          <w:sz w:val="20"/>
          <w:lang w:val="en-US"/>
        </w:rPr>
      </w:pPr>
    </w:p>
    <w:p w14:paraId="7B737441" w14:textId="5CABD8E7" w:rsidR="0048529D" w:rsidRPr="00E14BF2" w:rsidRDefault="007C72F2" w:rsidP="002A2BED">
      <w:pPr>
        <w:spacing w:before="0"/>
        <w:rPr>
          <w:rFonts w:ascii="Arial" w:hAnsi="Arial" w:cs="Arial"/>
          <w:bCs/>
          <w:color w:val="000000" w:themeColor="text1"/>
          <w:sz w:val="20"/>
          <w:lang w:val="en-US"/>
        </w:rPr>
      </w:pPr>
      <w:r w:rsidRPr="00A42233">
        <w:rPr>
          <w:rFonts w:ascii="Arial" w:hAnsi="Arial"/>
          <w:color w:val="000000" w:themeColor="text1"/>
          <w:sz w:val="20"/>
          <w:lang w:val="en-US"/>
        </w:rPr>
        <w:t xml:space="preserve">Photo credits: </w:t>
      </w:r>
      <w:r w:rsidR="0048529D" w:rsidRPr="00E14BF2">
        <w:rPr>
          <w:rFonts w:ascii="Arial" w:hAnsi="Arial" w:cs="Arial"/>
          <w:bCs/>
          <w:color w:val="000000" w:themeColor="text1"/>
          <w:sz w:val="20"/>
          <w:lang w:val="en-US"/>
        </w:rPr>
        <w:t>EREMA GmbH</w:t>
      </w:r>
    </w:p>
    <w:p w14:paraId="7B9792C1" w14:textId="77777777" w:rsidR="006056CF" w:rsidRPr="00E14BF2" w:rsidRDefault="006056CF" w:rsidP="006056CF">
      <w:pPr>
        <w:spacing w:before="0"/>
        <w:rPr>
          <w:rFonts w:ascii="Arial" w:hAnsi="Arial"/>
          <w:b/>
          <w:bCs/>
          <w:sz w:val="18"/>
          <w:szCs w:val="18"/>
          <w:lang w:val="en-US"/>
        </w:rPr>
      </w:pPr>
    </w:p>
    <w:p w14:paraId="55AC95A3" w14:textId="078FC8B1" w:rsidR="0063449B" w:rsidRPr="00E14BF2" w:rsidRDefault="0063449B" w:rsidP="006056CF">
      <w:pPr>
        <w:spacing w:before="0"/>
        <w:rPr>
          <w:rFonts w:ascii="Arial" w:hAnsi="Arial"/>
          <w:b/>
          <w:bCs/>
          <w:sz w:val="18"/>
          <w:szCs w:val="18"/>
          <w:lang w:val="en-US"/>
        </w:rPr>
      </w:pPr>
    </w:p>
    <w:p w14:paraId="7C6F9038" w14:textId="77777777" w:rsidR="0063449B" w:rsidRDefault="0063449B" w:rsidP="006056CF">
      <w:pPr>
        <w:spacing w:before="0"/>
        <w:rPr>
          <w:rFonts w:ascii="Arial" w:hAnsi="Arial"/>
          <w:b/>
          <w:bCs/>
          <w:sz w:val="18"/>
          <w:szCs w:val="18"/>
          <w:lang w:val="en-US"/>
        </w:rPr>
      </w:pPr>
    </w:p>
    <w:p w14:paraId="00D31757" w14:textId="77777777" w:rsidR="00135BFB" w:rsidRPr="00E14BF2" w:rsidRDefault="00135BFB" w:rsidP="006056CF">
      <w:pPr>
        <w:spacing w:before="0"/>
        <w:rPr>
          <w:rFonts w:ascii="Arial" w:hAnsi="Arial"/>
          <w:b/>
          <w:bCs/>
          <w:sz w:val="18"/>
          <w:szCs w:val="18"/>
          <w:lang w:val="en-US"/>
        </w:rPr>
      </w:pPr>
    </w:p>
    <w:p w14:paraId="3F74A890" w14:textId="77777777" w:rsidR="002A2BED" w:rsidRPr="00E14BF2" w:rsidRDefault="002A2BED" w:rsidP="002A2BED">
      <w:pPr>
        <w:spacing w:before="0" w:line="360" w:lineRule="auto"/>
        <w:rPr>
          <w:rFonts w:ascii="Arial" w:hAnsi="Arial"/>
          <w:b/>
          <w:bCs/>
          <w:sz w:val="18"/>
          <w:szCs w:val="18"/>
          <w:lang w:val="en-US"/>
        </w:rPr>
      </w:pPr>
    </w:p>
    <w:p w14:paraId="3FEA8430" w14:textId="77777777" w:rsidR="00D81C62" w:rsidRPr="00D81C62" w:rsidRDefault="00D81C62" w:rsidP="001139AB">
      <w:pPr>
        <w:spacing w:before="0"/>
        <w:rPr>
          <w:rFonts w:ascii="Arial" w:hAnsi="Arial"/>
          <w:b/>
          <w:bCs/>
          <w:sz w:val="18"/>
          <w:szCs w:val="18"/>
          <w:lang w:val="en-US"/>
        </w:rPr>
      </w:pPr>
      <w:r w:rsidRPr="00D81C62">
        <w:rPr>
          <w:rFonts w:ascii="Arial" w:hAnsi="Arial"/>
          <w:b/>
          <w:bCs/>
          <w:sz w:val="18"/>
          <w:szCs w:val="18"/>
          <w:lang w:val="en-US"/>
        </w:rPr>
        <w:t>EREMA Group</w:t>
      </w:r>
    </w:p>
    <w:p w14:paraId="22DDFEAE" w14:textId="77777777" w:rsidR="00D81C62" w:rsidRPr="00D81C62" w:rsidRDefault="00D81C62" w:rsidP="001139AB">
      <w:pPr>
        <w:spacing w:before="0" w:after="120"/>
        <w:rPr>
          <w:rFonts w:ascii="Arial" w:hAnsi="Arial"/>
          <w:b/>
          <w:bCs/>
          <w:sz w:val="18"/>
          <w:szCs w:val="18"/>
          <w:lang w:val="en-US"/>
        </w:rPr>
      </w:pPr>
      <w:r w:rsidRPr="00D81C62">
        <w:rPr>
          <w:rFonts w:ascii="Arial" w:hAnsi="Arial"/>
          <w:b/>
          <w:bCs/>
          <w:sz w:val="18"/>
          <w:szCs w:val="18"/>
          <w:lang w:val="en-US"/>
        </w:rPr>
        <w:t xml:space="preserve">Another life for plastic. Because we care. </w:t>
      </w:r>
    </w:p>
    <w:p w14:paraId="5D1B4CC1" w14:textId="20609C48" w:rsidR="002A2BED" w:rsidRPr="00E14BF2" w:rsidRDefault="00D81C62" w:rsidP="001139AB">
      <w:pPr>
        <w:spacing w:before="0"/>
        <w:rPr>
          <w:rFonts w:ascii="Arial" w:hAnsi="Arial"/>
          <w:sz w:val="18"/>
          <w:szCs w:val="18"/>
          <w:lang w:val="en-US"/>
        </w:rPr>
      </w:pPr>
      <w:r w:rsidRPr="00D81C62">
        <w:rPr>
          <w:rFonts w:ascii="Arial" w:hAnsi="Arial"/>
          <w:sz w:val="18"/>
          <w:szCs w:val="18"/>
          <w:lang w:val="en-US"/>
        </w:rPr>
        <w:t xml:space="preserve">Based in </w:t>
      </w:r>
      <w:proofErr w:type="spellStart"/>
      <w:r w:rsidRPr="00D81C62">
        <w:rPr>
          <w:rFonts w:ascii="Arial" w:hAnsi="Arial"/>
          <w:sz w:val="18"/>
          <w:szCs w:val="18"/>
          <w:lang w:val="en-US"/>
        </w:rPr>
        <w:t>Ansfelden</w:t>
      </w:r>
      <w:proofErr w:type="spellEnd"/>
      <w:r w:rsidRPr="00D81C62">
        <w:rPr>
          <w:rFonts w:ascii="Arial" w:hAnsi="Arial"/>
          <w:sz w:val="18"/>
          <w:szCs w:val="18"/>
          <w:lang w:val="en-US"/>
        </w:rPr>
        <w:t xml:space="preserve"> near Linz in Austria, EREMA Group is the world's leading manufacturer of plastics recycling solutions. It stands for a plastics industry that takes responsibility for resources. The Group covers a wide range of applications to achieve the goal of implementing a circular economy for plastic waste. EREMA Group GmbH consists of seven companies and holdings: EREMA, which includes the business units UMAC and </w:t>
      </w:r>
      <w:proofErr w:type="spellStart"/>
      <w:r w:rsidRPr="00D81C62">
        <w:rPr>
          <w:rFonts w:ascii="Arial" w:hAnsi="Arial"/>
          <w:sz w:val="18"/>
          <w:szCs w:val="18"/>
          <w:lang w:val="en-US"/>
        </w:rPr>
        <w:t>ReadyMac</w:t>
      </w:r>
      <w:proofErr w:type="spellEnd"/>
      <w:r w:rsidRPr="00D81C62">
        <w:rPr>
          <w:rFonts w:ascii="Arial" w:hAnsi="Arial"/>
          <w:sz w:val="18"/>
          <w:szCs w:val="18"/>
          <w:lang w:val="en-US"/>
        </w:rPr>
        <w:t xml:space="preserve">, PURE LOOP, PLASMAC, KEYCYCLE, Lindner </w:t>
      </w:r>
      <w:proofErr w:type="spellStart"/>
      <w:r w:rsidRPr="00D81C62">
        <w:rPr>
          <w:rFonts w:ascii="Arial" w:hAnsi="Arial"/>
          <w:sz w:val="18"/>
          <w:szCs w:val="18"/>
          <w:lang w:val="en-US"/>
        </w:rPr>
        <w:t>Washtech</w:t>
      </w:r>
      <w:proofErr w:type="spellEnd"/>
      <w:r w:rsidRPr="00D81C62">
        <w:rPr>
          <w:rFonts w:ascii="Arial" w:hAnsi="Arial"/>
          <w:sz w:val="18"/>
          <w:szCs w:val="18"/>
          <w:lang w:val="en-US"/>
        </w:rPr>
        <w:t xml:space="preserve">, </w:t>
      </w:r>
      <w:proofErr w:type="spellStart"/>
      <w:r w:rsidRPr="00D81C62">
        <w:rPr>
          <w:rFonts w:ascii="Arial" w:hAnsi="Arial"/>
          <w:sz w:val="18"/>
          <w:szCs w:val="18"/>
          <w:lang w:val="en-US"/>
        </w:rPr>
        <w:t>plasticpreneur</w:t>
      </w:r>
      <w:proofErr w:type="spellEnd"/>
      <w:r w:rsidRPr="00D81C62">
        <w:rPr>
          <w:rFonts w:ascii="Arial" w:hAnsi="Arial"/>
          <w:sz w:val="18"/>
          <w:szCs w:val="18"/>
          <w:lang w:val="en-US"/>
        </w:rPr>
        <w:t xml:space="preserve"> and 3S. They cover the entire spectrum of mechanical plastics recycling - from planning and engineering through to developing and manufacturing recycling technologies as well as producing system components and trading previously owned systems. Supported by subsidiaries in the USA, China, and Africa, as well as a global network of representatives, EREMA Group recycling solutions are currently in operation in over 110 countries around the world, recycling approximately 26 million </w:t>
      </w:r>
      <w:proofErr w:type="spellStart"/>
      <w:r w:rsidRPr="00D81C62">
        <w:rPr>
          <w:rFonts w:ascii="Arial" w:hAnsi="Arial"/>
          <w:sz w:val="18"/>
          <w:szCs w:val="18"/>
          <w:lang w:val="en-US"/>
        </w:rPr>
        <w:t>tonnes</w:t>
      </w:r>
      <w:proofErr w:type="spellEnd"/>
      <w:r w:rsidRPr="00D81C62">
        <w:rPr>
          <w:rFonts w:ascii="Arial" w:hAnsi="Arial"/>
          <w:sz w:val="18"/>
          <w:szCs w:val="18"/>
          <w:lang w:val="en-US"/>
        </w:rPr>
        <w:t xml:space="preserve"> of plastic annually.</w:t>
      </w:r>
    </w:p>
    <w:p w14:paraId="6D536CED" w14:textId="77777777" w:rsidR="00EF591A" w:rsidRPr="00E14BF2" w:rsidRDefault="00EF591A" w:rsidP="002A2BED">
      <w:pPr>
        <w:spacing w:before="0" w:line="360" w:lineRule="auto"/>
        <w:rPr>
          <w:rFonts w:ascii="Arial" w:hAnsi="Arial"/>
          <w:bCs/>
          <w:sz w:val="18"/>
          <w:szCs w:val="18"/>
          <w:lang w:val="en-US"/>
        </w:rPr>
      </w:pPr>
    </w:p>
    <w:p w14:paraId="284A22FE" w14:textId="520F538C" w:rsidR="00EF591A" w:rsidRPr="001139AB" w:rsidRDefault="00EF591A" w:rsidP="001139AB">
      <w:pPr>
        <w:spacing w:before="0" w:after="120"/>
        <w:rPr>
          <w:rFonts w:ascii="Arial" w:hAnsi="Arial"/>
          <w:b/>
          <w:bCs/>
          <w:sz w:val="18"/>
          <w:szCs w:val="18"/>
          <w:lang w:val="en-US"/>
        </w:rPr>
      </w:pPr>
      <w:r w:rsidRPr="001139AB">
        <w:rPr>
          <w:rFonts w:ascii="Arial" w:hAnsi="Arial"/>
          <w:b/>
          <w:bCs/>
          <w:sz w:val="18"/>
          <w:szCs w:val="18"/>
          <w:lang w:val="en-US"/>
        </w:rPr>
        <w:t>BlockTexx</w:t>
      </w:r>
    </w:p>
    <w:p w14:paraId="2E3BF65D" w14:textId="15B8FEC1" w:rsidR="00EF591A" w:rsidRPr="001139AB" w:rsidRDefault="00EF591A" w:rsidP="001139AB">
      <w:pPr>
        <w:spacing w:before="0"/>
        <w:rPr>
          <w:rFonts w:ascii="Arial" w:hAnsi="Arial"/>
          <w:sz w:val="18"/>
          <w:szCs w:val="18"/>
          <w:lang w:val="en-US"/>
        </w:rPr>
      </w:pPr>
      <w:r w:rsidRPr="001139AB">
        <w:rPr>
          <w:rFonts w:ascii="Arial" w:hAnsi="Arial"/>
          <w:sz w:val="18"/>
          <w:szCs w:val="18"/>
          <w:lang w:val="en-US"/>
        </w:rPr>
        <w:t>BlockTexx</w:t>
      </w:r>
      <w:r w:rsidRPr="001139AB">
        <w:rPr>
          <w:rFonts w:ascii="Arial" w:hAnsi="Arial"/>
          <w:sz w:val="18"/>
          <w:szCs w:val="18"/>
          <w:vertAlign w:val="superscript"/>
          <w:lang w:val="en-US"/>
        </w:rPr>
        <w:t>®</w:t>
      </w:r>
      <w:r w:rsidRPr="001139AB">
        <w:rPr>
          <w:rFonts w:ascii="Arial" w:hAnsi="Arial"/>
          <w:sz w:val="18"/>
          <w:szCs w:val="18"/>
          <w:lang w:val="en-US"/>
        </w:rPr>
        <w:t xml:space="preserve"> is a clean technology company recovering polyester and cellulose from textiles and clothing</w:t>
      </w:r>
      <w:r w:rsidR="001139AB">
        <w:rPr>
          <w:rFonts w:ascii="Arial" w:hAnsi="Arial"/>
          <w:sz w:val="18"/>
          <w:szCs w:val="18"/>
          <w:lang w:val="en-US"/>
        </w:rPr>
        <w:t xml:space="preserve"> and based in</w:t>
      </w:r>
      <w:r w:rsidR="001139AB" w:rsidRPr="001139AB">
        <w:rPr>
          <w:lang w:val="en-US"/>
        </w:rPr>
        <w:t xml:space="preserve"> </w:t>
      </w:r>
      <w:r w:rsidR="001139AB" w:rsidRPr="001139AB">
        <w:rPr>
          <w:rFonts w:ascii="Arial" w:hAnsi="Arial"/>
          <w:sz w:val="18"/>
          <w:szCs w:val="18"/>
          <w:lang w:val="en-US"/>
        </w:rPr>
        <w:t>Loganholme, Australia</w:t>
      </w:r>
      <w:r w:rsidRPr="001139AB">
        <w:rPr>
          <w:rFonts w:ascii="Arial" w:hAnsi="Arial"/>
          <w:sz w:val="18"/>
          <w:szCs w:val="18"/>
          <w:lang w:val="en-US"/>
        </w:rPr>
        <w:t xml:space="preserve">. </w:t>
      </w:r>
      <w:r w:rsidR="001139AB">
        <w:rPr>
          <w:rFonts w:ascii="Arial" w:hAnsi="Arial"/>
          <w:sz w:val="18"/>
          <w:szCs w:val="18"/>
          <w:lang w:val="en-US"/>
        </w:rPr>
        <w:t>The company is</w:t>
      </w:r>
      <w:r w:rsidRPr="001139AB">
        <w:rPr>
          <w:rFonts w:ascii="Arial" w:hAnsi="Arial"/>
          <w:sz w:val="18"/>
          <w:szCs w:val="18"/>
          <w:lang w:val="en-US"/>
        </w:rPr>
        <w:t xml:space="preserve"> on an urgent mission to divert unwanted textile waste from landfill by using high value raw materials to create PolyTexx</w:t>
      </w:r>
      <w:r w:rsidRPr="001139AB">
        <w:rPr>
          <w:rFonts w:ascii="Arial" w:hAnsi="Arial"/>
          <w:sz w:val="18"/>
          <w:szCs w:val="18"/>
          <w:vertAlign w:val="superscript"/>
          <w:lang w:val="en-US"/>
        </w:rPr>
        <w:t>®</w:t>
      </w:r>
      <w:r w:rsidRPr="001139AB">
        <w:rPr>
          <w:rFonts w:ascii="Arial" w:hAnsi="Arial"/>
          <w:sz w:val="18"/>
          <w:szCs w:val="18"/>
          <w:lang w:val="en-US"/>
        </w:rPr>
        <w:t xml:space="preserve"> and CellTexx</w:t>
      </w:r>
      <w:r w:rsidRPr="001139AB">
        <w:rPr>
          <w:rFonts w:ascii="Arial" w:hAnsi="Arial"/>
          <w:sz w:val="18"/>
          <w:szCs w:val="18"/>
          <w:vertAlign w:val="superscript"/>
          <w:lang w:val="en-US"/>
        </w:rPr>
        <w:t>®</w:t>
      </w:r>
      <w:r w:rsidRPr="001139AB">
        <w:rPr>
          <w:rFonts w:ascii="Arial" w:hAnsi="Arial"/>
          <w:sz w:val="18"/>
          <w:szCs w:val="18"/>
          <w:lang w:val="en-US"/>
        </w:rPr>
        <w:t xml:space="preserve">, for remanufacture into new products: fibre to fibre (clothing the world), fibre to product (protecting the world), fibre to agriculture (greening the world).  </w:t>
      </w:r>
    </w:p>
    <w:p w14:paraId="5EFE28D8" w14:textId="77777777" w:rsidR="006F4350" w:rsidRDefault="006F4350" w:rsidP="001139AB">
      <w:pPr>
        <w:spacing w:before="0"/>
        <w:rPr>
          <w:rFonts w:ascii="Arial" w:hAnsi="Arial"/>
          <w:sz w:val="18"/>
          <w:szCs w:val="18"/>
          <w:lang w:val="en-US"/>
        </w:rPr>
      </w:pPr>
    </w:p>
    <w:p w14:paraId="7A57B7FC" w14:textId="77777777" w:rsidR="001139AB" w:rsidRDefault="001139AB" w:rsidP="001139AB">
      <w:pPr>
        <w:spacing w:before="0"/>
        <w:rPr>
          <w:rFonts w:ascii="Arial" w:hAnsi="Arial"/>
          <w:sz w:val="18"/>
          <w:szCs w:val="18"/>
          <w:lang w:val="en-US"/>
        </w:rPr>
      </w:pPr>
    </w:p>
    <w:p w14:paraId="5DFC4F4A" w14:textId="77777777" w:rsidR="001139AB" w:rsidRDefault="001139AB" w:rsidP="001139AB">
      <w:pPr>
        <w:spacing w:before="0"/>
        <w:rPr>
          <w:rFonts w:ascii="Arial" w:hAnsi="Arial"/>
          <w:sz w:val="18"/>
          <w:szCs w:val="18"/>
          <w:lang w:val="en-US"/>
        </w:rPr>
      </w:pPr>
    </w:p>
    <w:p w14:paraId="1F4B172B" w14:textId="77777777" w:rsidR="001139AB" w:rsidRPr="001139AB" w:rsidRDefault="001139AB" w:rsidP="001139AB">
      <w:pPr>
        <w:spacing w:before="0"/>
        <w:rPr>
          <w:rFonts w:ascii="Arial" w:hAnsi="Arial"/>
          <w:sz w:val="18"/>
          <w:szCs w:val="18"/>
          <w:lang w:val="en-US"/>
        </w:rPr>
      </w:pPr>
    </w:p>
    <w:p w14:paraId="666B2CB9" w14:textId="77777777" w:rsidR="007C72F2" w:rsidRDefault="007C72F2" w:rsidP="001459FF">
      <w:pPr>
        <w:spacing w:before="0"/>
        <w:rPr>
          <w:rFonts w:ascii="Arial" w:hAnsi="Arial" w:cs="Arial"/>
          <w:b/>
          <w:color w:val="auto"/>
          <w:sz w:val="18"/>
          <w:szCs w:val="18"/>
          <w:lang w:val="en-US"/>
        </w:rPr>
      </w:pPr>
      <w:r w:rsidRPr="007C72F2">
        <w:rPr>
          <w:rFonts w:ascii="Arial" w:hAnsi="Arial"/>
          <w:b/>
          <w:color w:val="auto"/>
          <w:sz w:val="18"/>
          <w:u w:val="single"/>
          <w:lang w:val="en-US"/>
        </w:rPr>
        <w:t>For further information please contact</w:t>
      </w:r>
      <w:r w:rsidRPr="00261751">
        <w:rPr>
          <w:rFonts w:ascii="Arial" w:hAnsi="Arial" w:cs="Arial"/>
          <w:b/>
          <w:color w:val="auto"/>
          <w:sz w:val="18"/>
          <w:szCs w:val="18"/>
          <w:lang w:val="en-US"/>
        </w:rPr>
        <w:t xml:space="preserve"> </w:t>
      </w:r>
    </w:p>
    <w:p w14:paraId="557A74BA" w14:textId="4D5C3BB3" w:rsidR="00143637" w:rsidRPr="00261751" w:rsidRDefault="00251F48" w:rsidP="001459FF">
      <w:pPr>
        <w:spacing w:before="0"/>
        <w:rPr>
          <w:rFonts w:ascii="Arial" w:hAnsi="Arial" w:cs="Arial"/>
          <w:b/>
          <w:color w:val="auto"/>
          <w:sz w:val="18"/>
          <w:szCs w:val="18"/>
          <w:lang w:val="en-US"/>
        </w:rPr>
      </w:pPr>
      <w:r w:rsidRPr="00261751">
        <w:rPr>
          <w:rFonts w:ascii="Arial" w:hAnsi="Arial" w:cs="Arial"/>
          <w:b/>
          <w:color w:val="auto"/>
          <w:sz w:val="18"/>
          <w:szCs w:val="18"/>
          <w:lang w:val="en-US"/>
        </w:rPr>
        <w:t>Julia Krentl</w:t>
      </w:r>
    </w:p>
    <w:p w14:paraId="55DCEB58" w14:textId="77777777" w:rsidR="00143637" w:rsidRPr="00225725" w:rsidRDefault="00143637" w:rsidP="001459FF">
      <w:pPr>
        <w:spacing w:before="0"/>
        <w:rPr>
          <w:rFonts w:ascii="Arial" w:hAnsi="Arial" w:cs="Arial"/>
          <w:color w:val="auto"/>
          <w:sz w:val="18"/>
          <w:szCs w:val="18"/>
          <w:lang w:val="en-US"/>
        </w:rPr>
      </w:pPr>
      <w:r w:rsidRPr="00225725">
        <w:rPr>
          <w:rFonts w:ascii="Arial" w:hAnsi="Arial" w:cs="Arial"/>
          <w:color w:val="auto"/>
          <w:sz w:val="18"/>
          <w:szCs w:val="18"/>
          <w:lang w:val="en-US"/>
        </w:rPr>
        <w:t>Corporate Communication</w:t>
      </w:r>
    </w:p>
    <w:p w14:paraId="173D7EC4" w14:textId="77777777" w:rsidR="00143637" w:rsidRPr="00225725" w:rsidRDefault="00143637" w:rsidP="001459FF">
      <w:pPr>
        <w:spacing w:before="0"/>
        <w:rPr>
          <w:rFonts w:ascii="Arial" w:hAnsi="Arial" w:cs="Arial"/>
          <w:color w:val="auto"/>
          <w:sz w:val="18"/>
          <w:szCs w:val="18"/>
          <w:lang w:val="en-US"/>
        </w:rPr>
      </w:pPr>
      <w:r w:rsidRPr="00225725">
        <w:rPr>
          <w:rFonts w:ascii="Arial" w:hAnsi="Arial" w:cs="Arial"/>
          <w:color w:val="auto"/>
          <w:sz w:val="18"/>
          <w:szCs w:val="18"/>
          <w:lang w:val="en-US"/>
        </w:rPr>
        <w:t>EREMA Group</w:t>
      </w:r>
    </w:p>
    <w:p w14:paraId="2D34D8FB" w14:textId="77777777" w:rsidR="00143637" w:rsidRPr="00A42233" w:rsidRDefault="00143637" w:rsidP="001459FF">
      <w:pPr>
        <w:spacing w:before="0"/>
        <w:rPr>
          <w:rFonts w:ascii="Arial" w:hAnsi="Arial" w:cs="Arial"/>
          <w:color w:val="auto"/>
          <w:sz w:val="18"/>
          <w:szCs w:val="18"/>
          <w:lang w:val="en-US"/>
        </w:rPr>
      </w:pPr>
      <w:proofErr w:type="spellStart"/>
      <w:r w:rsidRPr="00A42233">
        <w:rPr>
          <w:rFonts w:ascii="Arial" w:hAnsi="Arial" w:cs="Arial"/>
          <w:color w:val="auto"/>
          <w:sz w:val="18"/>
          <w:szCs w:val="18"/>
          <w:lang w:val="en-US"/>
        </w:rPr>
        <w:t>Unterfeldstraße</w:t>
      </w:r>
      <w:proofErr w:type="spellEnd"/>
      <w:r w:rsidRPr="00A42233">
        <w:rPr>
          <w:rFonts w:ascii="Arial" w:hAnsi="Arial" w:cs="Arial"/>
          <w:color w:val="auto"/>
          <w:sz w:val="18"/>
          <w:szCs w:val="18"/>
          <w:lang w:val="en-US"/>
        </w:rPr>
        <w:t xml:space="preserve"> 3</w:t>
      </w:r>
    </w:p>
    <w:p w14:paraId="5F74DC5D" w14:textId="77777777" w:rsidR="00143637" w:rsidRPr="00A36D13" w:rsidRDefault="00143637" w:rsidP="001459FF">
      <w:pPr>
        <w:spacing w:before="0"/>
        <w:rPr>
          <w:rFonts w:ascii="Arial" w:hAnsi="Arial" w:cs="Arial"/>
          <w:color w:val="auto"/>
          <w:sz w:val="18"/>
          <w:szCs w:val="18"/>
          <w:lang w:val="de-AT"/>
        </w:rPr>
      </w:pPr>
      <w:r w:rsidRPr="003C7E7A">
        <w:rPr>
          <w:rFonts w:ascii="Arial" w:hAnsi="Arial" w:cs="Arial"/>
          <w:color w:val="auto"/>
          <w:sz w:val="18"/>
          <w:szCs w:val="18"/>
        </w:rPr>
        <w:t>4052 Ansfelden</w:t>
      </w:r>
      <w:r w:rsidRPr="003C7E7A">
        <w:rPr>
          <w:rFonts w:ascii="Arial" w:hAnsi="Arial" w:cs="Arial"/>
          <w:color w:val="auto"/>
          <w:sz w:val="18"/>
          <w:szCs w:val="18"/>
          <w:lang w:val="de-AT"/>
        </w:rPr>
        <w:t>, AUSTRIA</w:t>
      </w:r>
    </w:p>
    <w:p w14:paraId="2136CB0E" w14:textId="0EEC98D9" w:rsidR="00143637" w:rsidRPr="00FA0254" w:rsidRDefault="00143637" w:rsidP="001459FF">
      <w:pPr>
        <w:spacing w:before="0"/>
        <w:rPr>
          <w:rFonts w:ascii="Arial" w:hAnsi="Arial" w:cs="Arial"/>
          <w:color w:val="auto"/>
          <w:sz w:val="18"/>
          <w:szCs w:val="18"/>
        </w:rPr>
      </w:pPr>
      <w:r w:rsidRPr="00FA0254">
        <w:rPr>
          <w:rFonts w:ascii="Arial" w:hAnsi="Arial" w:cs="Arial"/>
          <w:color w:val="auto"/>
          <w:sz w:val="18"/>
          <w:szCs w:val="18"/>
        </w:rPr>
        <w:t>Phone: +43 732 3190-</w:t>
      </w:r>
      <w:r w:rsidR="00251F48">
        <w:rPr>
          <w:rFonts w:ascii="Arial" w:hAnsi="Arial" w:cs="Arial"/>
          <w:color w:val="auto"/>
          <w:sz w:val="18"/>
          <w:szCs w:val="18"/>
        </w:rPr>
        <w:t>6092</w:t>
      </w:r>
    </w:p>
    <w:p w14:paraId="41D7C086" w14:textId="71200771" w:rsidR="00261751" w:rsidRPr="00D920C6" w:rsidRDefault="00143637" w:rsidP="0048529D">
      <w:pPr>
        <w:widowControl w:val="0"/>
        <w:autoSpaceDE w:val="0"/>
        <w:autoSpaceDN w:val="0"/>
        <w:adjustRightInd w:val="0"/>
        <w:spacing w:before="0"/>
        <w:rPr>
          <w:rFonts w:ascii="Arial" w:hAnsi="Arial" w:cs="Arial"/>
          <w:color w:val="0000FF"/>
          <w:sz w:val="18"/>
          <w:szCs w:val="18"/>
          <w:u w:val="single"/>
        </w:rPr>
      </w:pPr>
      <w:r w:rsidRPr="00FA0254">
        <w:rPr>
          <w:rFonts w:ascii="Arial" w:hAnsi="Arial" w:cs="Arial"/>
          <w:color w:val="auto"/>
          <w:sz w:val="18"/>
          <w:szCs w:val="18"/>
        </w:rPr>
        <w:t xml:space="preserve">E-Mail: </w:t>
      </w:r>
      <w:hyperlink r:id="rId8" w:history="1">
        <w:r w:rsidR="00003DED" w:rsidRPr="00FA0254">
          <w:rPr>
            <w:rStyle w:val="Hyperlink"/>
            <w:rFonts w:ascii="Arial" w:hAnsi="Arial" w:cs="Arial"/>
            <w:sz w:val="18"/>
            <w:szCs w:val="18"/>
          </w:rPr>
          <w:t>public.relations@erema-group.com</w:t>
        </w:r>
      </w:hyperlink>
    </w:p>
    <w:sectPr w:rsidR="00261751" w:rsidRPr="00D920C6" w:rsidSect="00E22492">
      <w:headerReference w:type="default" r:id="rId9"/>
      <w:footerReference w:type="default" r:id="rId10"/>
      <w:headerReference w:type="first" r:id="rId11"/>
      <w:footerReference w:type="first" r:id="rId12"/>
      <w:pgSz w:w="11907" w:h="16840" w:code="9"/>
      <w:pgMar w:top="1701" w:right="1134" w:bottom="1418" w:left="113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79A6B" w14:textId="77777777" w:rsidR="009032EF" w:rsidRDefault="009032EF">
      <w:pPr>
        <w:spacing w:before="0"/>
      </w:pPr>
      <w:r>
        <w:separator/>
      </w:r>
    </w:p>
  </w:endnote>
  <w:endnote w:type="continuationSeparator" w:id="0">
    <w:p w14:paraId="0BF20D32" w14:textId="77777777" w:rsidR="009032EF" w:rsidRDefault="009032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lic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A0F5" w14:textId="77777777" w:rsidR="001139AB" w:rsidRDefault="001139AB" w:rsidP="001139AB">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AT" w:eastAsia="en-US"/>
      </w:rPr>
    </w:pPr>
  </w:p>
  <w:p w14:paraId="524A9FAF" w14:textId="77777777" w:rsidR="001139AB" w:rsidRPr="004D739A" w:rsidRDefault="001139AB" w:rsidP="001139AB">
    <w:pPr>
      <w:pBdr>
        <w:top w:val="single" w:sz="4" w:space="1" w:color="auto"/>
      </w:pBdr>
      <w:tabs>
        <w:tab w:val="right" w:pos="2127"/>
      </w:tabs>
      <w:spacing w:before="0" w:line="276" w:lineRule="auto"/>
      <w:ind w:right="-6"/>
      <w:jc w:val="right"/>
      <w:rPr>
        <w:rFonts w:ascii="Arial" w:eastAsia="Calibri" w:hAnsi="Arial" w:cs="Arial"/>
        <w:b/>
        <w:color w:val="auto"/>
        <w:sz w:val="14"/>
        <w:szCs w:val="14"/>
      </w:rPr>
    </w:pPr>
    <w:r w:rsidRPr="004D739A">
      <w:rPr>
        <w:rFonts w:ascii="Arial" w:hAnsi="Arial"/>
        <w:b/>
        <w:color w:val="auto"/>
        <w:sz w:val="14"/>
      </w:rPr>
      <w:t>EREMA Group GmbH</w:t>
    </w:r>
  </w:p>
  <w:p w14:paraId="13DCDDC2" w14:textId="77777777" w:rsidR="001139AB" w:rsidRPr="004D739A" w:rsidRDefault="001139AB" w:rsidP="001139AB">
    <w:pPr>
      <w:tabs>
        <w:tab w:val="right" w:pos="2127"/>
        <w:tab w:val="left" w:pos="4058"/>
        <w:tab w:val="right" w:pos="9720"/>
      </w:tabs>
      <w:spacing w:before="0" w:line="276" w:lineRule="auto"/>
      <w:ind w:right="-6"/>
      <w:jc w:val="right"/>
      <w:rPr>
        <w:rFonts w:ascii="Arial" w:eastAsia="Calibri" w:hAnsi="Arial" w:cs="Arial"/>
        <w:b/>
        <w:color w:val="auto"/>
        <w:sz w:val="14"/>
        <w:szCs w:val="14"/>
      </w:rPr>
    </w:pPr>
    <w:proofErr w:type="spellStart"/>
    <w:r w:rsidRPr="004D739A">
      <w:rPr>
        <w:rFonts w:ascii="Arial" w:hAnsi="Arial"/>
        <w:color w:val="auto"/>
        <w:sz w:val="14"/>
      </w:rPr>
      <w:t>Unterfeldstrasse</w:t>
    </w:r>
    <w:proofErr w:type="spellEnd"/>
    <w:r w:rsidRPr="004D739A">
      <w:rPr>
        <w:rFonts w:ascii="Arial" w:hAnsi="Arial"/>
        <w:color w:val="auto"/>
        <w:sz w:val="14"/>
      </w:rPr>
      <w:t xml:space="preserve"> 3, 4052 Ansfelden, AUSTRIA</w:t>
    </w:r>
  </w:p>
  <w:p w14:paraId="4DBC5828" w14:textId="4E1B0862" w:rsidR="0078543A" w:rsidRPr="001139AB" w:rsidRDefault="001139AB" w:rsidP="001139AB">
    <w:pPr>
      <w:tabs>
        <w:tab w:val="right" w:pos="2127"/>
        <w:tab w:val="left" w:pos="4058"/>
        <w:tab w:val="right" w:pos="9720"/>
      </w:tabs>
      <w:spacing w:before="0" w:line="276" w:lineRule="auto"/>
      <w:ind w:right="-6"/>
      <w:jc w:val="right"/>
      <w:rPr>
        <w:rFonts w:ascii="Arial" w:eastAsia="Calibri" w:hAnsi="Arial" w:cs="Arial"/>
        <w:color w:val="auto"/>
        <w:sz w:val="14"/>
        <w:szCs w:val="14"/>
      </w:rPr>
    </w:pPr>
    <w:r w:rsidRPr="004D739A">
      <w:rPr>
        <w:rFonts w:ascii="Arial" w:hAnsi="Arial"/>
        <w:b/>
        <w:color w:val="FF0000"/>
        <w:sz w:val="14"/>
      </w:rPr>
      <w:t xml:space="preserve"> </w:t>
    </w:r>
    <w:r w:rsidRPr="004D739A">
      <w:rPr>
        <w:rFonts w:ascii="Arial" w:hAnsi="Arial"/>
        <w:color w:val="auto"/>
        <w:sz w:val="14"/>
      </w:rPr>
      <w:t xml:space="preserve">Phone: +43 732 3190-0, </w:t>
    </w:r>
    <w:hyperlink r:id="rId1" w:history="1">
      <w:r w:rsidRPr="004D739A">
        <w:rPr>
          <w:rStyle w:val="Hyperlink"/>
          <w:rFonts w:ascii="Arial" w:hAnsi="Arial"/>
          <w:sz w:val="14"/>
        </w:rPr>
        <w:t>www.erema.com</w:t>
      </w:r>
    </w:hyperlink>
    <w:r w:rsidRPr="004D739A">
      <w:rPr>
        <w:rFonts w:ascii="Arial" w:hAnsi="Arial"/>
        <w:color w:val="auto"/>
        <w:sz w:val="14"/>
      </w:rPr>
      <w:br/>
      <w:t xml:space="preserve">UID/VAT </w:t>
    </w:r>
    <w:proofErr w:type="spellStart"/>
    <w:r w:rsidRPr="004D739A">
      <w:rPr>
        <w:rFonts w:ascii="Arial" w:hAnsi="Arial"/>
        <w:color w:val="auto"/>
        <w:sz w:val="14"/>
      </w:rPr>
      <w:t>No</w:t>
    </w:r>
    <w:proofErr w:type="spellEnd"/>
    <w:r w:rsidRPr="004D739A">
      <w:rPr>
        <w:rFonts w:ascii="Arial" w:hAnsi="Arial"/>
        <w:color w:val="auto"/>
        <w:sz w:val="14"/>
      </w:rPr>
      <w:t>.: ATU69250847, FN 321968 h Landes- als Handelsgericht Linz, DVR: 0898473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A581" w14:textId="77777777" w:rsidR="0078543A"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AT" w:eastAsia="en-US"/>
      </w:rPr>
    </w:pPr>
  </w:p>
  <w:p w14:paraId="1C551836" w14:textId="77777777" w:rsidR="0078543A" w:rsidRPr="003916D8"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AT" w:eastAsia="en-US"/>
      </w:rPr>
    </w:pPr>
    <w:r w:rsidRPr="003916D8">
      <w:rPr>
        <w:rFonts w:ascii="Arial" w:eastAsia="Calibri" w:hAnsi="Arial" w:cs="Arial"/>
        <w:b/>
        <w:color w:val="auto"/>
        <w:sz w:val="14"/>
        <w:szCs w:val="14"/>
        <w:lang w:val="de-AT" w:eastAsia="en-US"/>
      </w:rPr>
      <w:t xml:space="preserve">EREMA Engineering Recycling Maschinen und Anlagen </w:t>
    </w:r>
    <w:proofErr w:type="spellStart"/>
    <w:r w:rsidRPr="003916D8">
      <w:rPr>
        <w:rFonts w:ascii="Arial" w:eastAsia="Calibri" w:hAnsi="Arial" w:cs="Arial"/>
        <w:b/>
        <w:color w:val="auto"/>
        <w:sz w:val="14"/>
        <w:szCs w:val="14"/>
        <w:lang w:val="de-AT" w:eastAsia="en-US"/>
      </w:rPr>
      <w:t>Ges.m.b.H</w:t>
    </w:r>
    <w:proofErr w:type="spellEnd"/>
    <w:r w:rsidRPr="003916D8">
      <w:rPr>
        <w:rFonts w:ascii="Arial" w:eastAsia="Calibri" w:hAnsi="Arial" w:cs="Arial"/>
        <w:b/>
        <w:color w:val="auto"/>
        <w:sz w:val="14"/>
        <w:szCs w:val="14"/>
        <w:lang w:val="de-AT" w:eastAsia="en-US"/>
      </w:rPr>
      <w:t>.</w:t>
    </w:r>
  </w:p>
  <w:p w14:paraId="078E9B00" w14:textId="77777777" w:rsidR="0078543A" w:rsidRPr="003916D8" w:rsidRDefault="0078543A" w:rsidP="00E22492">
    <w:pPr>
      <w:tabs>
        <w:tab w:val="right" w:pos="2127"/>
        <w:tab w:val="left" w:pos="4058"/>
        <w:tab w:val="right" w:pos="9720"/>
      </w:tabs>
      <w:spacing w:before="0" w:line="276" w:lineRule="auto"/>
      <w:ind w:right="-6"/>
      <w:jc w:val="right"/>
      <w:rPr>
        <w:rFonts w:ascii="Arial" w:eastAsia="Calibri" w:hAnsi="Arial" w:cs="Arial"/>
        <w:b/>
        <w:color w:val="auto"/>
        <w:sz w:val="14"/>
        <w:szCs w:val="14"/>
        <w:lang w:val="de-AT" w:eastAsia="en-US"/>
      </w:rPr>
    </w:pPr>
    <w:proofErr w:type="spellStart"/>
    <w:r w:rsidRPr="003916D8">
      <w:rPr>
        <w:rFonts w:ascii="Arial" w:eastAsia="Calibri" w:hAnsi="Arial" w:cs="Arial"/>
        <w:color w:val="auto"/>
        <w:sz w:val="14"/>
        <w:szCs w:val="14"/>
        <w:lang w:val="de-AT" w:eastAsia="en-US"/>
      </w:rPr>
      <w:t>Unterfeldstrasse</w:t>
    </w:r>
    <w:proofErr w:type="spellEnd"/>
    <w:r w:rsidRPr="003916D8">
      <w:rPr>
        <w:rFonts w:ascii="Arial" w:eastAsia="Calibri" w:hAnsi="Arial" w:cs="Arial"/>
        <w:color w:val="auto"/>
        <w:sz w:val="14"/>
        <w:szCs w:val="14"/>
        <w:lang w:val="de-AT" w:eastAsia="en-US"/>
      </w:rPr>
      <w:t xml:space="preserve"> 3, 4052 Ansfelden, AUSTRIA</w:t>
    </w:r>
  </w:p>
  <w:p w14:paraId="04DCF824" w14:textId="203990D9" w:rsidR="0078543A" w:rsidRPr="00BA7DE8"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eastAsia="en-US"/>
      </w:rPr>
    </w:pPr>
    <w:r w:rsidRPr="00BA7DE8">
      <w:rPr>
        <w:rFonts w:ascii="Arial" w:eastAsia="Calibri" w:hAnsi="Arial" w:cs="Arial"/>
        <w:b/>
        <w:color w:val="FF0000"/>
        <w:sz w:val="14"/>
        <w:szCs w:val="14"/>
        <w:lang w:eastAsia="en-US"/>
      </w:rPr>
      <w:t xml:space="preserve"> </w:t>
    </w:r>
    <w:r w:rsidRPr="00BA7DE8">
      <w:rPr>
        <w:rFonts w:ascii="Arial" w:eastAsia="Calibri" w:hAnsi="Arial" w:cs="Arial"/>
        <w:color w:val="auto"/>
        <w:sz w:val="14"/>
        <w:szCs w:val="14"/>
        <w:lang w:eastAsia="en-US"/>
      </w:rPr>
      <w:t>Phone: +43 732 3190-0, erema@erema.at, www.erema.com</w:t>
    </w:r>
  </w:p>
  <w:p w14:paraId="2C2825D7" w14:textId="77777777" w:rsidR="0078543A" w:rsidRPr="008D3ABD"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val="de-AT" w:eastAsia="en-US"/>
      </w:rPr>
    </w:pPr>
    <w:r w:rsidRPr="003916D8">
      <w:rPr>
        <w:rFonts w:ascii="Arial" w:eastAsia="Calibri" w:hAnsi="Arial" w:cs="Arial"/>
        <w:color w:val="auto"/>
        <w:sz w:val="14"/>
        <w:szCs w:val="14"/>
        <w:lang w:val="de-AT" w:eastAsia="en-US"/>
      </w:rPr>
      <w:t xml:space="preserve">UID/VAT </w:t>
    </w:r>
    <w:proofErr w:type="spellStart"/>
    <w:r w:rsidRPr="003916D8">
      <w:rPr>
        <w:rFonts w:ascii="Arial" w:eastAsia="Calibri" w:hAnsi="Arial" w:cs="Arial"/>
        <w:color w:val="auto"/>
        <w:sz w:val="14"/>
        <w:szCs w:val="14"/>
        <w:lang w:val="de-AT" w:eastAsia="en-US"/>
      </w:rPr>
      <w:t>No</w:t>
    </w:r>
    <w:proofErr w:type="spellEnd"/>
    <w:r w:rsidRPr="003916D8">
      <w:rPr>
        <w:rFonts w:ascii="Arial" w:eastAsia="Calibri" w:hAnsi="Arial" w:cs="Arial"/>
        <w:color w:val="auto"/>
        <w:sz w:val="14"/>
        <w:szCs w:val="14"/>
        <w:lang w:val="de-AT" w:eastAsia="en-US"/>
      </w:rPr>
      <w:t>.: ATU22536003, FN 83762 f Landes- als Handelsgericht Linz, DVR: 0898473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698D" w14:textId="77777777" w:rsidR="009032EF" w:rsidRDefault="009032EF">
      <w:pPr>
        <w:spacing w:before="0"/>
      </w:pPr>
      <w:r>
        <w:separator/>
      </w:r>
    </w:p>
  </w:footnote>
  <w:footnote w:type="continuationSeparator" w:id="0">
    <w:p w14:paraId="3AD51ADB" w14:textId="77777777" w:rsidR="009032EF" w:rsidRDefault="009032E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A0DE" w14:textId="1A1325D1" w:rsidR="005C39F3" w:rsidRPr="00B05706" w:rsidRDefault="004D491A" w:rsidP="005C39F3">
    <w:pPr>
      <w:spacing w:before="120" w:line="360" w:lineRule="auto"/>
      <w:contextualSpacing/>
      <w:rPr>
        <w:rFonts w:ascii="Arial" w:hAnsi="Arial" w:cs="Arial"/>
        <w:b/>
        <w:bCs/>
        <w:sz w:val="20"/>
        <w:lang w:val="en-US"/>
      </w:rPr>
    </w:pPr>
    <w:r>
      <w:rPr>
        <w:rFonts w:ascii="Arial" w:hAnsi="Arial" w:cs="Arial"/>
        <w:b/>
        <w:sz w:val="20"/>
        <w:lang w:val="en-US"/>
      </w:rPr>
      <w:t>Page</w:t>
    </w:r>
    <w:r w:rsidR="0078543A" w:rsidRPr="00B05706">
      <w:rPr>
        <w:rFonts w:ascii="Arial" w:hAnsi="Arial" w:cs="Arial"/>
        <w:sz w:val="20"/>
        <w:lang w:val="en-US"/>
      </w:rPr>
      <w:t xml:space="preserve"> </w:t>
    </w:r>
    <w:r w:rsidR="0078543A" w:rsidRPr="00550606">
      <w:rPr>
        <w:rStyle w:val="Seitenzahl"/>
        <w:rFonts w:ascii="Arial" w:hAnsi="Arial" w:cs="Arial"/>
        <w:b/>
        <w:sz w:val="20"/>
      </w:rPr>
      <w:fldChar w:fldCharType="begin"/>
    </w:r>
    <w:r w:rsidR="0078543A" w:rsidRPr="00B05706">
      <w:rPr>
        <w:rStyle w:val="Seitenzahl"/>
        <w:rFonts w:ascii="Arial" w:hAnsi="Arial" w:cs="Arial"/>
        <w:b/>
        <w:sz w:val="20"/>
        <w:lang w:val="en-US"/>
      </w:rPr>
      <w:instrText xml:space="preserve"> PAGE </w:instrText>
    </w:r>
    <w:r w:rsidR="0078543A" w:rsidRPr="00550606">
      <w:rPr>
        <w:rStyle w:val="Seitenzahl"/>
        <w:rFonts w:ascii="Arial" w:hAnsi="Arial" w:cs="Arial"/>
        <w:b/>
        <w:sz w:val="20"/>
      </w:rPr>
      <w:fldChar w:fldCharType="separate"/>
    </w:r>
    <w:r w:rsidR="0078543A" w:rsidRPr="00B05706">
      <w:rPr>
        <w:rStyle w:val="Seitenzahl"/>
        <w:rFonts w:ascii="Arial" w:hAnsi="Arial" w:cs="Arial"/>
        <w:b/>
        <w:noProof/>
        <w:sz w:val="20"/>
        <w:lang w:val="en-US"/>
      </w:rPr>
      <w:t>2</w:t>
    </w:r>
    <w:r w:rsidR="0078543A" w:rsidRPr="00550606">
      <w:rPr>
        <w:rStyle w:val="Seitenzahl"/>
        <w:rFonts w:ascii="Arial" w:hAnsi="Arial" w:cs="Arial"/>
        <w:b/>
        <w:sz w:val="20"/>
      </w:rPr>
      <w:fldChar w:fldCharType="end"/>
    </w:r>
    <w:r w:rsidR="0078543A" w:rsidRPr="00B05706">
      <w:rPr>
        <w:rStyle w:val="Seitenzahl"/>
        <w:rFonts w:ascii="Arial" w:hAnsi="Arial" w:cs="Arial"/>
        <w:b/>
        <w:sz w:val="20"/>
        <w:lang w:val="en-US"/>
      </w:rPr>
      <w:t xml:space="preserve"> –</w:t>
    </w:r>
    <w:r w:rsidR="00F51B88" w:rsidRPr="00B05706">
      <w:rPr>
        <w:rFonts w:ascii="Arial" w:hAnsi="Arial" w:cs="Arial"/>
        <w:b/>
        <w:bCs/>
        <w:sz w:val="20"/>
        <w:lang w:val="en-US"/>
      </w:rPr>
      <w:t xml:space="preserve"> </w:t>
    </w:r>
    <w:r w:rsidR="00B803C4" w:rsidRPr="00B803C4">
      <w:rPr>
        <w:rFonts w:ascii="Arial" w:hAnsi="Arial" w:cs="Arial"/>
        <w:b/>
        <w:bCs/>
        <w:sz w:val="20"/>
        <w:lang w:val="en-US"/>
      </w:rPr>
      <w:t>EREMA Group partners with Australian technology pioneer BlockTexx</w:t>
    </w:r>
    <w:r w:rsidR="00B803C4" w:rsidRPr="001263AE">
      <w:rPr>
        <w:rFonts w:ascii="Arial" w:hAnsi="Arial" w:cs="Arial"/>
        <w:b/>
        <w:bCs/>
        <w:sz w:val="20"/>
        <w:vertAlign w:val="superscript"/>
        <w:lang w:val="en-US"/>
      </w:rPr>
      <w:t>®</w:t>
    </w:r>
  </w:p>
  <w:p w14:paraId="6E48A804" w14:textId="76D6876F" w:rsidR="0078543A" w:rsidRPr="00B05706" w:rsidRDefault="0078543A" w:rsidP="00E22492">
    <w:pPr>
      <w:spacing w:before="120" w:line="360" w:lineRule="auto"/>
      <w:contextualSpacing/>
      <w:rPr>
        <w:rFonts w:ascii="Arial" w:hAnsi="Arial" w:cs="Arial"/>
        <w:sz w:val="20"/>
        <w:lang w:val="en-US"/>
      </w:rPr>
    </w:pPr>
  </w:p>
  <w:p w14:paraId="74629810" w14:textId="77777777" w:rsidR="0078543A" w:rsidRPr="00B05706" w:rsidRDefault="0078543A" w:rsidP="00E22492">
    <w:pPr>
      <w:spacing w:before="0"/>
      <w:rPr>
        <w:rFonts w:ascii="Arial" w:hAnsi="Arial" w:cs="Arial"/>
        <w:sz w:val="10"/>
        <w:szCs w:val="10"/>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C383" w14:textId="243CA4E3" w:rsidR="00583A72" w:rsidRDefault="00583A72" w:rsidP="00583A72">
    <w:pPr>
      <w:tabs>
        <w:tab w:val="right" w:pos="9497"/>
      </w:tabs>
      <w:spacing w:before="0" w:line="360" w:lineRule="auto"/>
      <w:jc w:val="right"/>
      <w:rPr>
        <w:rFonts w:ascii="Arial" w:hAnsi="Arial" w:cs="Arial"/>
        <w:b/>
        <w:color w:val="013B91"/>
        <w:sz w:val="28"/>
        <w:szCs w:val="28"/>
      </w:rPr>
    </w:pPr>
    <w:r>
      <w:rPr>
        <w:noProof/>
      </w:rPr>
      <w:drawing>
        <wp:inline distT="0" distB="0" distL="0" distR="0" wp14:anchorId="7BEE4681" wp14:editId="458E6711">
          <wp:extent cx="2501900" cy="655320"/>
          <wp:effectExtent l="0" t="0" r="0" b="0"/>
          <wp:docPr id="1633689768"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89768" name="Grafik 1" descr="Ein Bild, das Schwarz, Dunkelheit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655320"/>
                  </a:xfrm>
                  <a:prstGeom prst="rect">
                    <a:avLst/>
                  </a:prstGeom>
                  <a:noFill/>
                  <a:ln>
                    <a:noFill/>
                  </a:ln>
                </pic:spPr>
              </pic:pic>
            </a:graphicData>
          </a:graphic>
        </wp:inline>
      </w:drawing>
    </w:r>
  </w:p>
  <w:p w14:paraId="20015994" w14:textId="0314BF69" w:rsidR="0078543A" w:rsidRPr="00583A72" w:rsidRDefault="00583A72" w:rsidP="00583A72">
    <w:pPr>
      <w:tabs>
        <w:tab w:val="right" w:pos="9497"/>
      </w:tabs>
      <w:spacing w:before="0" w:line="360" w:lineRule="auto"/>
      <w:rPr>
        <w:rFonts w:ascii="Arial" w:hAnsi="Arial" w:cs="Arial"/>
        <w:b/>
        <w:color w:val="013B91"/>
        <w:sz w:val="32"/>
        <w:szCs w:val="32"/>
      </w:rPr>
    </w:pPr>
    <w:r>
      <w:rPr>
        <w:rFonts w:ascii="Arial" w:hAnsi="Arial"/>
        <w:b/>
        <w:color w:val="676C6E"/>
        <w:sz w:val="28"/>
      </w:rPr>
      <w:t xml:space="preserve">Press </w:t>
    </w:r>
    <w:r>
      <w:rPr>
        <w:rFonts w:ascii="Arial" w:hAnsi="Arial"/>
        <w:b/>
        <w:color w:val="A6A6A6"/>
        <w:sz w:val="28"/>
      </w:rPr>
      <w:t>release</w:t>
    </w:r>
    <w:r>
      <w:rPr>
        <w:rFonts w:ascii="Arial" w:hAnsi="Arial"/>
        <w:b/>
        <w:color w:val="013B91"/>
        <w:sz w:val="32"/>
      </w:rPr>
      <w:t xml:space="preserve"> </w:t>
    </w:r>
    <w:r>
      <w:rPr>
        <w:rFonts w:ascii="Arial" w:hAnsi="Arial"/>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EC59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5FDE"/>
    <w:multiLevelType w:val="multilevel"/>
    <w:tmpl w:val="079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C070A"/>
    <w:multiLevelType w:val="multilevel"/>
    <w:tmpl w:val="9B90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36A09"/>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8C4561"/>
    <w:multiLevelType w:val="hybridMultilevel"/>
    <w:tmpl w:val="ABC09A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D907F07"/>
    <w:multiLevelType w:val="hybridMultilevel"/>
    <w:tmpl w:val="0634398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E5338D7"/>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0F2F3719"/>
    <w:multiLevelType w:val="hybridMultilevel"/>
    <w:tmpl w:val="F12CB476"/>
    <w:lvl w:ilvl="0" w:tplc="C0E21B84">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0CB7825"/>
    <w:multiLevelType w:val="multilevel"/>
    <w:tmpl w:val="FBE4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FA4A84"/>
    <w:multiLevelType w:val="hybridMultilevel"/>
    <w:tmpl w:val="C9BCA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837173"/>
    <w:multiLevelType w:val="hybridMultilevel"/>
    <w:tmpl w:val="4A40F8F4"/>
    <w:lvl w:ilvl="0" w:tplc="087E34AE">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0F0725"/>
    <w:multiLevelType w:val="multilevel"/>
    <w:tmpl w:val="9FAE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E206B"/>
    <w:multiLevelType w:val="hybridMultilevel"/>
    <w:tmpl w:val="9C64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ED0C5B"/>
    <w:multiLevelType w:val="hybridMultilevel"/>
    <w:tmpl w:val="D08294D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238688E"/>
    <w:multiLevelType w:val="multilevel"/>
    <w:tmpl w:val="D51A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94AD0"/>
    <w:multiLevelType w:val="hybridMultilevel"/>
    <w:tmpl w:val="C92400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70818CE"/>
    <w:multiLevelType w:val="hybridMultilevel"/>
    <w:tmpl w:val="0B7CF44C"/>
    <w:lvl w:ilvl="0" w:tplc="3B7EDD9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0D5BD6"/>
    <w:multiLevelType w:val="hybridMultilevel"/>
    <w:tmpl w:val="6E80C02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15:restartNumberingAfterBreak="0">
    <w:nsid w:val="27452C1D"/>
    <w:multiLevelType w:val="multilevel"/>
    <w:tmpl w:val="029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96520"/>
    <w:multiLevelType w:val="hybridMultilevel"/>
    <w:tmpl w:val="8C6CA6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C7000AE"/>
    <w:multiLevelType w:val="multilevel"/>
    <w:tmpl w:val="866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7136B1"/>
    <w:multiLevelType w:val="hybridMultilevel"/>
    <w:tmpl w:val="E6E43D78"/>
    <w:lvl w:ilvl="0" w:tplc="755A86D8">
      <w:start w:val="1"/>
      <w:numFmt w:val="bullet"/>
      <w:lvlText w:val="•"/>
      <w:lvlJc w:val="left"/>
      <w:pPr>
        <w:tabs>
          <w:tab w:val="num" w:pos="720"/>
        </w:tabs>
        <w:ind w:left="720" w:hanging="360"/>
      </w:pPr>
      <w:rPr>
        <w:rFonts w:ascii="Arial" w:hAnsi="Arial" w:hint="default"/>
      </w:rPr>
    </w:lvl>
    <w:lvl w:ilvl="1" w:tplc="74542D16">
      <w:numFmt w:val="bullet"/>
      <w:lvlText w:val=""/>
      <w:lvlJc w:val="left"/>
      <w:pPr>
        <w:tabs>
          <w:tab w:val="num" w:pos="1440"/>
        </w:tabs>
        <w:ind w:left="1440" w:hanging="360"/>
      </w:pPr>
      <w:rPr>
        <w:rFonts w:ascii="Symbol" w:hAnsi="Symbol" w:hint="default"/>
      </w:rPr>
    </w:lvl>
    <w:lvl w:ilvl="2" w:tplc="326CCE34" w:tentative="1">
      <w:start w:val="1"/>
      <w:numFmt w:val="bullet"/>
      <w:lvlText w:val="•"/>
      <w:lvlJc w:val="left"/>
      <w:pPr>
        <w:tabs>
          <w:tab w:val="num" w:pos="2160"/>
        </w:tabs>
        <w:ind w:left="2160" w:hanging="360"/>
      </w:pPr>
      <w:rPr>
        <w:rFonts w:ascii="Arial" w:hAnsi="Arial" w:hint="default"/>
      </w:rPr>
    </w:lvl>
    <w:lvl w:ilvl="3" w:tplc="4BD23C0E" w:tentative="1">
      <w:start w:val="1"/>
      <w:numFmt w:val="bullet"/>
      <w:lvlText w:val="•"/>
      <w:lvlJc w:val="left"/>
      <w:pPr>
        <w:tabs>
          <w:tab w:val="num" w:pos="2880"/>
        </w:tabs>
        <w:ind w:left="2880" w:hanging="360"/>
      </w:pPr>
      <w:rPr>
        <w:rFonts w:ascii="Arial" w:hAnsi="Arial" w:hint="default"/>
      </w:rPr>
    </w:lvl>
    <w:lvl w:ilvl="4" w:tplc="46186152" w:tentative="1">
      <w:start w:val="1"/>
      <w:numFmt w:val="bullet"/>
      <w:lvlText w:val="•"/>
      <w:lvlJc w:val="left"/>
      <w:pPr>
        <w:tabs>
          <w:tab w:val="num" w:pos="3600"/>
        </w:tabs>
        <w:ind w:left="3600" w:hanging="360"/>
      </w:pPr>
      <w:rPr>
        <w:rFonts w:ascii="Arial" w:hAnsi="Arial" w:hint="default"/>
      </w:rPr>
    </w:lvl>
    <w:lvl w:ilvl="5" w:tplc="ECDE9B20" w:tentative="1">
      <w:start w:val="1"/>
      <w:numFmt w:val="bullet"/>
      <w:lvlText w:val="•"/>
      <w:lvlJc w:val="left"/>
      <w:pPr>
        <w:tabs>
          <w:tab w:val="num" w:pos="4320"/>
        </w:tabs>
        <w:ind w:left="4320" w:hanging="360"/>
      </w:pPr>
      <w:rPr>
        <w:rFonts w:ascii="Arial" w:hAnsi="Arial" w:hint="default"/>
      </w:rPr>
    </w:lvl>
    <w:lvl w:ilvl="6" w:tplc="8B9C6846" w:tentative="1">
      <w:start w:val="1"/>
      <w:numFmt w:val="bullet"/>
      <w:lvlText w:val="•"/>
      <w:lvlJc w:val="left"/>
      <w:pPr>
        <w:tabs>
          <w:tab w:val="num" w:pos="5040"/>
        </w:tabs>
        <w:ind w:left="5040" w:hanging="360"/>
      </w:pPr>
      <w:rPr>
        <w:rFonts w:ascii="Arial" w:hAnsi="Arial" w:hint="default"/>
      </w:rPr>
    </w:lvl>
    <w:lvl w:ilvl="7" w:tplc="9C88B56A" w:tentative="1">
      <w:start w:val="1"/>
      <w:numFmt w:val="bullet"/>
      <w:lvlText w:val="•"/>
      <w:lvlJc w:val="left"/>
      <w:pPr>
        <w:tabs>
          <w:tab w:val="num" w:pos="5760"/>
        </w:tabs>
        <w:ind w:left="5760" w:hanging="360"/>
      </w:pPr>
      <w:rPr>
        <w:rFonts w:ascii="Arial" w:hAnsi="Arial" w:hint="default"/>
      </w:rPr>
    </w:lvl>
    <w:lvl w:ilvl="8" w:tplc="5BBC9B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2F1895"/>
    <w:multiLevelType w:val="hybridMultilevel"/>
    <w:tmpl w:val="6FFED5C2"/>
    <w:lvl w:ilvl="0" w:tplc="F3F6A502">
      <w:start w:val="1"/>
      <w:numFmt w:val="bullet"/>
      <w:lvlText w:val="•"/>
      <w:lvlJc w:val="left"/>
      <w:pPr>
        <w:tabs>
          <w:tab w:val="num" w:pos="720"/>
        </w:tabs>
        <w:ind w:left="720" w:hanging="360"/>
      </w:pPr>
      <w:rPr>
        <w:rFonts w:ascii="Arial" w:hAnsi="Arial" w:hint="default"/>
      </w:rPr>
    </w:lvl>
    <w:lvl w:ilvl="1" w:tplc="EF4E0EE8">
      <w:start w:val="1"/>
      <w:numFmt w:val="bullet"/>
      <w:lvlText w:val="•"/>
      <w:lvlJc w:val="left"/>
      <w:pPr>
        <w:tabs>
          <w:tab w:val="num" w:pos="1440"/>
        </w:tabs>
        <w:ind w:left="1440" w:hanging="360"/>
      </w:pPr>
      <w:rPr>
        <w:rFonts w:ascii="Arial" w:hAnsi="Arial" w:hint="default"/>
      </w:rPr>
    </w:lvl>
    <w:lvl w:ilvl="2" w:tplc="5060EECA">
      <w:numFmt w:val="bullet"/>
      <w:lvlText w:val=""/>
      <w:lvlJc w:val="left"/>
      <w:pPr>
        <w:tabs>
          <w:tab w:val="num" w:pos="2160"/>
        </w:tabs>
        <w:ind w:left="2160" w:hanging="360"/>
      </w:pPr>
      <w:rPr>
        <w:rFonts w:ascii="Symbol" w:hAnsi="Symbol" w:hint="default"/>
      </w:rPr>
    </w:lvl>
    <w:lvl w:ilvl="3" w:tplc="5E020CBE" w:tentative="1">
      <w:start w:val="1"/>
      <w:numFmt w:val="bullet"/>
      <w:lvlText w:val="•"/>
      <w:lvlJc w:val="left"/>
      <w:pPr>
        <w:tabs>
          <w:tab w:val="num" w:pos="2880"/>
        </w:tabs>
        <w:ind w:left="2880" w:hanging="360"/>
      </w:pPr>
      <w:rPr>
        <w:rFonts w:ascii="Arial" w:hAnsi="Arial" w:hint="default"/>
      </w:rPr>
    </w:lvl>
    <w:lvl w:ilvl="4" w:tplc="2342FC7A" w:tentative="1">
      <w:start w:val="1"/>
      <w:numFmt w:val="bullet"/>
      <w:lvlText w:val="•"/>
      <w:lvlJc w:val="left"/>
      <w:pPr>
        <w:tabs>
          <w:tab w:val="num" w:pos="3600"/>
        </w:tabs>
        <w:ind w:left="3600" w:hanging="360"/>
      </w:pPr>
      <w:rPr>
        <w:rFonts w:ascii="Arial" w:hAnsi="Arial" w:hint="default"/>
      </w:rPr>
    </w:lvl>
    <w:lvl w:ilvl="5" w:tplc="9D1843F0" w:tentative="1">
      <w:start w:val="1"/>
      <w:numFmt w:val="bullet"/>
      <w:lvlText w:val="•"/>
      <w:lvlJc w:val="left"/>
      <w:pPr>
        <w:tabs>
          <w:tab w:val="num" w:pos="4320"/>
        </w:tabs>
        <w:ind w:left="4320" w:hanging="360"/>
      </w:pPr>
      <w:rPr>
        <w:rFonts w:ascii="Arial" w:hAnsi="Arial" w:hint="default"/>
      </w:rPr>
    </w:lvl>
    <w:lvl w:ilvl="6" w:tplc="CEB6BCCE" w:tentative="1">
      <w:start w:val="1"/>
      <w:numFmt w:val="bullet"/>
      <w:lvlText w:val="•"/>
      <w:lvlJc w:val="left"/>
      <w:pPr>
        <w:tabs>
          <w:tab w:val="num" w:pos="5040"/>
        </w:tabs>
        <w:ind w:left="5040" w:hanging="360"/>
      </w:pPr>
      <w:rPr>
        <w:rFonts w:ascii="Arial" w:hAnsi="Arial" w:hint="default"/>
      </w:rPr>
    </w:lvl>
    <w:lvl w:ilvl="7" w:tplc="D4AC740E" w:tentative="1">
      <w:start w:val="1"/>
      <w:numFmt w:val="bullet"/>
      <w:lvlText w:val="•"/>
      <w:lvlJc w:val="left"/>
      <w:pPr>
        <w:tabs>
          <w:tab w:val="num" w:pos="5760"/>
        </w:tabs>
        <w:ind w:left="5760" w:hanging="360"/>
      </w:pPr>
      <w:rPr>
        <w:rFonts w:ascii="Arial" w:hAnsi="Arial" w:hint="default"/>
      </w:rPr>
    </w:lvl>
    <w:lvl w:ilvl="8" w:tplc="BF90AE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5233E0A"/>
    <w:multiLevelType w:val="hybridMultilevel"/>
    <w:tmpl w:val="D7E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6B00B9"/>
    <w:multiLevelType w:val="multilevel"/>
    <w:tmpl w:val="EC48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820565"/>
    <w:multiLevelType w:val="hybridMultilevel"/>
    <w:tmpl w:val="01F43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CA3BCE"/>
    <w:multiLevelType w:val="hybridMultilevel"/>
    <w:tmpl w:val="78E8D1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3F683D70"/>
    <w:multiLevelType w:val="hybridMultilevel"/>
    <w:tmpl w:val="41D60B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F9C7A98"/>
    <w:multiLevelType w:val="hybridMultilevel"/>
    <w:tmpl w:val="C6900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07A3B1F"/>
    <w:multiLevelType w:val="hybridMultilevel"/>
    <w:tmpl w:val="74846E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AB82D1F"/>
    <w:multiLevelType w:val="hybridMultilevel"/>
    <w:tmpl w:val="4F7499EE"/>
    <w:lvl w:ilvl="0" w:tplc="CCBCC88C">
      <w:start w:val="2"/>
      <w:numFmt w:val="bullet"/>
      <w:lvlText w:val=""/>
      <w:lvlJc w:val="left"/>
      <w:pPr>
        <w:ind w:left="720" w:hanging="360"/>
      </w:pPr>
      <w:rPr>
        <w:rFonts w:ascii="Wingdings" w:eastAsia="Times New Roman" w:hAnsi="Wingdings"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9C3A9C"/>
    <w:multiLevelType w:val="hybridMultilevel"/>
    <w:tmpl w:val="88D4CEEE"/>
    <w:lvl w:ilvl="0" w:tplc="7B7CC546">
      <w:start w:val="2"/>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Wingdings"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Wingdings" w:hint="default"/>
      </w:rPr>
    </w:lvl>
    <w:lvl w:ilvl="8" w:tplc="0C070005">
      <w:start w:val="1"/>
      <w:numFmt w:val="bullet"/>
      <w:lvlText w:val=""/>
      <w:lvlJc w:val="left"/>
      <w:pPr>
        <w:ind w:left="6480" w:hanging="360"/>
      </w:pPr>
      <w:rPr>
        <w:rFonts w:ascii="Wingdings" w:hAnsi="Wingdings" w:hint="default"/>
      </w:rPr>
    </w:lvl>
  </w:abstractNum>
  <w:abstractNum w:abstractNumId="32" w15:restartNumberingAfterBreak="0">
    <w:nsid w:val="5A70462E"/>
    <w:multiLevelType w:val="hybridMultilevel"/>
    <w:tmpl w:val="05D89CA4"/>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15586"/>
    <w:multiLevelType w:val="multilevel"/>
    <w:tmpl w:val="594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D2046B"/>
    <w:multiLevelType w:val="hybridMultilevel"/>
    <w:tmpl w:val="409E4B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E220132"/>
    <w:multiLevelType w:val="multilevel"/>
    <w:tmpl w:val="1CF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BC7D4C"/>
    <w:multiLevelType w:val="hybridMultilevel"/>
    <w:tmpl w:val="444CA9BA"/>
    <w:lvl w:ilvl="0" w:tplc="B18AAC6A">
      <w:start w:val="1"/>
      <w:numFmt w:val="bullet"/>
      <w:lvlText w:val="•"/>
      <w:lvlJc w:val="left"/>
      <w:pPr>
        <w:tabs>
          <w:tab w:val="num" w:pos="720"/>
        </w:tabs>
        <w:ind w:left="720" w:hanging="360"/>
      </w:pPr>
      <w:rPr>
        <w:rFonts w:ascii="Arial" w:hAnsi="Arial" w:hint="default"/>
      </w:rPr>
    </w:lvl>
    <w:lvl w:ilvl="1" w:tplc="D21C0F30" w:tentative="1">
      <w:start w:val="1"/>
      <w:numFmt w:val="bullet"/>
      <w:lvlText w:val="•"/>
      <w:lvlJc w:val="left"/>
      <w:pPr>
        <w:tabs>
          <w:tab w:val="num" w:pos="1440"/>
        </w:tabs>
        <w:ind w:left="1440" w:hanging="360"/>
      </w:pPr>
      <w:rPr>
        <w:rFonts w:ascii="Arial" w:hAnsi="Arial" w:hint="default"/>
      </w:rPr>
    </w:lvl>
    <w:lvl w:ilvl="2" w:tplc="1CB6C3FC" w:tentative="1">
      <w:start w:val="1"/>
      <w:numFmt w:val="bullet"/>
      <w:lvlText w:val="•"/>
      <w:lvlJc w:val="left"/>
      <w:pPr>
        <w:tabs>
          <w:tab w:val="num" w:pos="2160"/>
        </w:tabs>
        <w:ind w:left="2160" w:hanging="360"/>
      </w:pPr>
      <w:rPr>
        <w:rFonts w:ascii="Arial" w:hAnsi="Arial" w:hint="default"/>
      </w:rPr>
    </w:lvl>
    <w:lvl w:ilvl="3" w:tplc="18365778" w:tentative="1">
      <w:start w:val="1"/>
      <w:numFmt w:val="bullet"/>
      <w:lvlText w:val="•"/>
      <w:lvlJc w:val="left"/>
      <w:pPr>
        <w:tabs>
          <w:tab w:val="num" w:pos="2880"/>
        </w:tabs>
        <w:ind w:left="2880" w:hanging="360"/>
      </w:pPr>
      <w:rPr>
        <w:rFonts w:ascii="Arial" w:hAnsi="Arial" w:hint="default"/>
      </w:rPr>
    </w:lvl>
    <w:lvl w:ilvl="4" w:tplc="F57A0FAE" w:tentative="1">
      <w:start w:val="1"/>
      <w:numFmt w:val="bullet"/>
      <w:lvlText w:val="•"/>
      <w:lvlJc w:val="left"/>
      <w:pPr>
        <w:tabs>
          <w:tab w:val="num" w:pos="3600"/>
        </w:tabs>
        <w:ind w:left="3600" w:hanging="360"/>
      </w:pPr>
      <w:rPr>
        <w:rFonts w:ascii="Arial" w:hAnsi="Arial" w:hint="default"/>
      </w:rPr>
    </w:lvl>
    <w:lvl w:ilvl="5" w:tplc="D31A29E0" w:tentative="1">
      <w:start w:val="1"/>
      <w:numFmt w:val="bullet"/>
      <w:lvlText w:val="•"/>
      <w:lvlJc w:val="left"/>
      <w:pPr>
        <w:tabs>
          <w:tab w:val="num" w:pos="4320"/>
        </w:tabs>
        <w:ind w:left="4320" w:hanging="360"/>
      </w:pPr>
      <w:rPr>
        <w:rFonts w:ascii="Arial" w:hAnsi="Arial" w:hint="default"/>
      </w:rPr>
    </w:lvl>
    <w:lvl w:ilvl="6" w:tplc="EA9E3808" w:tentative="1">
      <w:start w:val="1"/>
      <w:numFmt w:val="bullet"/>
      <w:lvlText w:val="•"/>
      <w:lvlJc w:val="left"/>
      <w:pPr>
        <w:tabs>
          <w:tab w:val="num" w:pos="5040"/>
        </w:tabs>
        <w:ind w:left="5040" w:hanging="360"/>
      </w:pPr>
      <w:rPr>
        <w:rFonts w:ascii="Arial" w:hAnsi="Arial" w:hint="default"/>
      </w:rPr>
    </w:lvl>
    <w:lvl w:ilvl="7" w:tplc="1C42813C" w:tentative="1">
      <w:start w:val="1"/>
      <w:numFmt w:val="bullet"/>
      <w:lvlText w:val="•"/>
      <w:lvlJc w:val="left"/>
      <w:pPr>
        <w:tabs>
          <w:tab w:val="num" w:pos="5760"/>
        </w:tabs>
        <w:ind w:left="5760" w:hanging="360"/>
      </w:pPr>
      <w:rPr>
        <w:rFonts w:ascii="Arial" w:hAnsi="Arial" w:hint="default"/>
      </w:rPr>
    </w:lvl>
    <w:lvl w:ilvl="8" w:tplc="69A4156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1D3C85"/>
    <w:multiLevelType w:val="hybridMultilevel"/>
    <w:tmpl w:val="14487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69C301C"/>
    <w:multiLevelType w:val="multilevel"/>
    <w:tmpl w:val="CF3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B66526"/>
    <w:multiLevelType w:val="hybridMultilevel"/>
    <w:tmpl w:val="7A5ED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5D4293"/>
    <w:multiLevelType w:val="hybridMultilevel"/>
    <w:tmpl w:val="99248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F92068F"/>
    <w:multiLevelType w:val="hybridMultilevel"/>
    <w:tmpl w:val="7C8C6D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6FF72F6F"/>
    <w:multiLevelType w:val="hybridMultilevel"/>
    <w:tmpl w:val="E58008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109236D"/>
    <w:multiLevelType w:val="hybridMultilevel"/>
    <w:tmpl w:val="351E0B0A"/>
    <w:lvl w:ilvl="0" w:tplc="3D6810D6">
      <w:numFmt w:val="bullet"/>
      <w:lvlText w:val="–"/>
      <w:lvlJc w:val="left"/>
      <w:pPr>
        <w:ind w:left="720" w:hanging="360"/>
      </w:pPr>
      <w:rPr>
        <w:rFonts w:ascii="Arial" w:eastAsia="Times New Roman" w:hAnsi="Arial" w:cs="Arial" w:hint="default"/>
        <w:color w:val="808080" w:themeColor="background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C43254"/>
    <w:multiLevelType w:val="multilevel"/>
    <w:tmpl w:val="F3B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0506682">
    <w:abstractNumId w:val="32"/>
  </w:num>
  <w:num w:numId="2" w16cid:durableId="630594141">
    <w:abstractNumId w:val="27"/>
  </w:num>
  <w:num w:numId="3" w16cid:durableId="1830754250">
    <w:abstractNumId w:val="40"/>
  </w:num>
  <w:num w:numId="4" w16cid:durableId="1991128442">
    <w:abstractNumId w:val="0"/>
  </w:num>
  <w:num w:numId="5" w16cid:durableId="1688018319">
    <w:abstractNumId w:val="10"/>
  </w:num>
  <w:num w:numId="6" w16cid:durableId="1792086478">
    <w:abstractNumId w:val="28"/>
  </w:num>
  <w:num w:numId="7" w16cid:durableId="771170190">
    <w:abstractNumId w:val="15"/>
  </w:num>
  <w:num w:numId="8" w16cid:durableId="350959137">
    <w:abstractNumId w:val="31"/>
  </w:num>
  <w:num w:numId="9" w16cid:durableId="840589075">
    <w:abstractNumId w:val="13"/>
  </w:num>
  <w:num w:numId="10" w16cid:durableId="337125641">
    <w:abstractNumId w:val="19"/>
  </w:num>
  <w:num w:numId="11" w16cid:durableId="143546794">
    <w:abstractNumId w:val="5"/>
  </w:num>
  <w:num w:numId="12" w16cid:durableId="1226139042">
    <w:abstractNumId w:val="33"/>
  </w:num>
  <w:num w:numId="13" w16cid:durableId="2030518809">
    <w:abstractNumId w:val="30"/>
  </w:num>
  <w:num w:numId="14" w16cid:durableId="1496846189">
    <w:abstractNumId w:val="26"/>
  </w:num>
  <w:num w:numId="15" w16cid:durableId="45883011">
    <w:abstractNumId w:val="6"/>
  </w:num>
  <w:num w:numId="16" w16cid:durableId="328868320">
    <w:abstractNumId w:val="3"/>
  </w:num>
  <w:num w:numId="17" w16cid:durableId="980883396">
    <w:abstractNumId w:val="29"/>
  </w:num>
  <w:num w:numId="18" w16cid:durableId="2048749841">
    <w:abstractNumId w:val="41"/>
  </w:num>
  <w:num w:numId="19" w16cid:durableId="1085541144">
    <w:abstractNumId w:val="39"/>
  </w:num>
  <w:num w:numId="20" w16cid:durableId="887835652">
    <w:abstractNumId w:val="37"/>
  </w:num>
  <w:num w:numId="21" w16cid:durableId="100802017">
    <w:abstractNumId w:val="25"/>
  </w:num>
  <w:num w:numId="22" w16cid:durableId="143082520">
    <w:abstractNumId w:val="23"/>
  </w:num>
  <w:num w:numId="23" w16cid:durableId="1364791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24375">
    <w:abstractNumId w:val="4"/>
  </w:num>
  <w:num w:numId="25" w16cid:durableId="1392537187">
    <w:abstractNumId w:val="34"/>
  </w:num>
  <w:num w:numId="26" w16cid:durableId="1522353913">
    <w:abstractNumId w:val="42"/>
  </w:num>
  <w:num w:numId="27" w16cid:durableId="1720670930">
    <w:abstractNumId w:val="1"/>
  </w:num>
  <w:num w:numId="28" w16cid:durableId="694964641">
    <w:abstractNumId w:val="8"/>
  </w:num>
  <w:num w:numId="29" w16cid:durableId="2028483078">
    <w:abstractNumId w:val="2"/>
  </w:num>
  <w:num w:numId="30" w16cid:durableId="1975602466">
    <w:abstractNumId w:val="38"/>
  </w:num>
  <w:num w:numId="31" w16cid:durableId="2128772805">
    <w:abstractNumId w:val="35"/>
  </w:num>
  <w:num w:numId="32" w16cid:durableId="1583296812">
    <w:abstractNumId w:val="44"/>
  </w:num>
  <w:num w:numId="33" w16cid:durableId="890575953">
    <w:abstractNumId w:val="11"/>
  </w:num>
  <w:num w:numId="34" w16cid:durableId="196629854">
    <w:abstractNumId w:val="18"/>
  </w:num>
  <w:num w:numId="35" w16cid:durableId="753742602">
    <w:abstractNumId w:val="20"/>
  </w:num>
  <w:num w:numId="36" w16cid:durableId="1489706626">
    <w:abstractNumId w:val="17"/>
  </w:num>
  <w:num w:numId="37" w16cid:durableId="1922564232">
    <w:abstractNumId w:val="9"/>
  </w:num>
  <w:num w:numId="38" w16cid:durableId="705101880">
    <w:abstractNumId w:val="43"/>
  </w:num>
  <w:num w:numId="39" w16cid:durableId="1862284401">
    <w:abstractNumId w:val="12"/>
  </w:num>
  <w:num w:numId="40" w16cid:durableId="1937244436">
    <w:abstractNumId w:val="16"/>
  </w:num>
  <w:num w:numId="41" w16cid:durableId="1567107974">
    <w:abstractNumId w:val="7"/>
  </w:num>
  <w:num w:numId="42" w16cid:durableId="316568703">
    <w:abstractNumId w:val="21"/>
  </w:num>
  <w:num w:numId="43" w16cid:durableId="1075055680">
    <w:abstractNumId w:val="22"/>
  </w:num>
  <w:num w:numId="44" w16cid:durableId="317344734">
    <w:abstractNumId w:val="36"/>
  </w:num>
  <w:num w:numId="45" w16cid:durableId="1183203326">
    <w:abstractNumId w:val="24"/>
  </w:num>
  <w:num w:numId="46" w16cid:durableId="1585845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D5"/>
    <w:rsid w:val="00000B24"/>
    <w:rsid w:val="000023AD"/>
    <w:rsid w:val="00003535"/>
    <w:rsid w:val="00003DED"/>
    <w:rsid w:val="00005884"/>
    <w:rsid w:val="0000708B"/>
    <w:rsid w:val="000073E0"/>
    <w:rsid w:val="000076DA"/>
    <w:rsid w:val="000100A9"/>
    <w:rsid w:val="0001136A"/>
    <w:rsid w:val="0001163C"/>
    <w:rsid w:val="000126E6"/>
    <w:rsid w:val="00013D2E"/>
    <w:rsid w:val="0001589C"/>
    <w:rsid w:val="00017076"/>
    <w:rsid w:val="000208E0"/>
    <w:rsid w:val="000209CF"/>
    <w:rsid w:val="00021290"/>
    <w:rsid w:val="00021A4F"/>
    <w:rsid w:val="00021A78"/>
    <w:rsid w:val="00022381"/>
    <w:rsid w:val="00024148"/>
    <w:rsid w:val="000251FA"/>
    <w:rsid w:val="00025C8A"/>
    <w:rsid w:val="00026813"/>
    <w:rsid w:val="00030903"/>
    <w:rsid w:val="00033660"/>
    <w:rsid w:val="00034953"/>
    <w:rsid w:val="00036047"/>
    <w:rsid w:val="000366B6"/>
    <w:rsid w:val="00036B2C"/>
    <w:rsid w:val="00037113"/>
    <w:rsid w:val="00040762"/>
    <w:rsid w:val="000410F1"/>
    <w:rsid w:val="0004154E"/>
    <w:rsid w:val="000418B0"/>
    <w:rsid w:val="00041B18"/>
    <w:rsid w:val="0004265B"/>
    <w:rsid w:val="000428AB"/>
    <w:rsid w:val="00044525"/>
    <w:rsid w:val="00046BF4"/>
    <w:rsid w:val="00047DAF"/>
    <w:rsid w:val="00050848"/>
    <w:rsid w:val="000515E5"/>
    <w:rsid w:val="00054B53"/>
    <w:rsid w:val="00055851"/>
    <w:rsid w:val="00055CCF"/>
    <w:rsid w:val="00055E6B"/>
    <w:rsid w:val="00057BCC"/>
    <w:rsid w:val="00060141"/>
    <w:rsid w:val="000604B7"/>
    <w:rsid w:val="000609C9"/>
    <w:rsid w:val="00061A1A"/>
    <w:rsid w:val="00061FD9"/>
    <w:rsid w:val="00062CB1"/>
    <w:rsid w:val="000640C4"/>
    <w:rsid w:val="0006439C"/>
    <w:rsid w:val="00064B8A"/>
    <w:rsid w:val="00065D66"/>
    <w:rsid w:val="00066731"/>
    <w:rsid w:val="000678A5"/>
    <w:rsid w:val="00072081"/>
    <w:rsid w:val="00073066"/>
    <w:rsid w:val="00073505"/>
    <w:rsid w:val="000758FF"/>
    <w:rsid w:val="00075F6C"/>
    <w:rsid w:val="000808EF"/>
    <w:rsid w:val="000809CC"/>
    <w:rsid w:val="0008256F"/>
    <w:rsid w:val="00082955"/>
    <w:rsid w:val="00084800"/>
    <w:rsid w:val="00084BA5"/>
    <w:rsid w:val="00084D5D"/>
    <w:rsid w:val="00090494"/>
    <w:rsid w:val="00094707"/>
    <w:rsid w:val="00094E15"/>
    <w:rsid w:val="000A087F"/>
    <w:rsid w:val="000A18E5"/>
    <w:rsid w:val="000A25B4"/>
    <w:rsid w:val="000A2ACC"/>
    <w:rsid w:val="000A2F9A"/>
    <w:rsid w:val="000A481F"/>
    <w:rsid w:val="000A5D93"/>
    <w:rsid w:val="000A6D05"/>
    <w:rsid w:val="000A7BF7"/>
    <w:rsid w:val="000B01C0"/>
    <w:rsid w:val="000B0E6C"/>
    <w:rsid w:val="000B1397"/>
    <w:rsid w:val="000B15F5"/>
    <w:rsid w:val="000B301E"/>
    <w:rsid w:val="000B3CA2"/>
    <w:rsid w:val="000B6C3F"/>
    <w:rsid w:val="000B72E4"/>
    <w:rsid w:val="000B7DAB"/>
    <w:rsid w:val="000C0CFB"/>
    <w:rsid w:val="000C3DF5"/>
    <w:rsid w:val="000C3F54"/>
    <w:rsid w:val="000C473C"/>
    <w:rsid w:val="000C4880"/>
    <w:rsid w:val="000C48C2"/>
    <w:rsid w:val="000C4C7B"/>
    <w:rsid w:val="000C5638"/>
    <w:rsid w:val="000C5D89"/>
    <w:rsid w:val="000C78D0"/>
    <w:rsid w:val="000C7944"/>
    <w:rsid w:val="000D08BD"/>
    <w:rsid w:val="000D2E8E"/>
    <w:rsid w:val="000D3073"/>
    <w:rsid w:val="000D31FD"/>
    <w:rsid w:val="000D455B"/>
    <w:rsid w:val="000D5B37"/>
    <w:rsid w:val="000D74D9"/>
    <w:rsid w:val="000D7C05"/>
    <w:rsid w:val="000E0915"/>
    <w:rsid w:val="000E222C"/>
    <w:rsid w:val="000E24A6"/>
    <w:rsid w:val="000E27B6"/>
    <w:rsid w:val="000E2A45"/>
    <w:rsid w:val="000E2ED6"/>
    <w:rsid w:val="000E34AC"/>
    <w:rsid w:val="000E45DC"/>
    <w:rsid w:val="000E497F"/>
    <w:rsid w:val="000E4C4A"/>
    <w:rsid w:val="000E4EEF"/>
    <w:rsid w:val="000E6585"/>
    <w:rsid w:val="000E7465"/>
    <w:rsid w:val="000E750B"/>
    <w:rsid w:val="000E7B7C"/>
    <w:rsid w:val="000F0FFC"/>
    <w:rsid w:val="000F177E"/>
    <w:rsid w:val="000F29C8"/>
    <w:rsid w:val="000F2BA1"/>
    <w:rsid w:val="000F3C43"/>
    <w:rsid w:val="000F459C"/>
    <w:rsid w:val="00100EC1"/>
    <w:rsid w:val="00100F82"/>
    <w:rsid w:val="00101D94"/>
    <w:rsid w:val="001046EE"/>
    <w:rsid w:val="00104BE5"/>
    <w:rsid w:val="00106328"/>
    <w:rsid w:val="00107D13"/>
    <w:rsid w:val="0011028D"/>
    <w:rsid w:val="0011063D"/>
    <w:rsid w:val="00111A92"/>
    <w:rsid w:val="00111E73"/>
    <w:rsid w:val="00112180"/>
    <w:rsid w:val="001122D5"/>
    <w:rsid w:val="001126A6"/>
    <w:rsid w:val="001139AB"/>
    <w:rsid w:val="00114E57"/>
    <w:rsid w:val="00114F51"/>
    <w:rsid w:val="00116650"/>
    <w:rsid w:val="0011766F"/>
    <w:rsid w:val="00117DDC"/>
    <w:rsid w:val="00120BC9"/>
    <w:rsid w:val="0012174E"/>
    <w:rsid w:val="00121C7C"/>
    <w:rsid w:val="001234F4"/>
    <w:rsid w:val="0012374A"/>
    <w:rsid w:val="0012396D"/>
    <w:rsid w:val="001263AE"/>
    <w:rsid w:val="00126AA6"/>
    <w:rsid w:val="00126CD5"/>
    <w:rsid w:val="001303B5"/>
    <w:rsid w:val="00130D4E"/>
    <w:rsid w:val="001327EA"/>
    <w:rsid w:val="001342C9"/>
    <w:rsid w:val="0013447D"/>
    <w:rsid w:val="00134AA6"/>
    <w:rsid w:val="001359E4"/>
    <w:rsid w:val="00135BFB"/>
    <w:rsid w:val="00137928"/>
    <w:rsid w:val="00137AA6"/>
    <w:rsid w:val="001406A0"/>
    <w:rsid w:val="00141FD7"/>
    <w:rsid w:val="001424F2"/>
    <w:rsid w:val="001427C2"/>
    <w:rsid w:val="00143637"/>
    <w:rsid w:val="00143AC5"/>
    <w:rsid w:val="00144BC1"/>
    <w:rsid w:val="00145017"/>
    <w:rsid w:val="001459FF"/>
    <w:rsid w:val="00145D88"/>
    <w:rsid w:val="00146042"/>
    <w:rsid w:val="00147041"/>
    <w:rsid w:val="00152C66"/>
    <w:rsid w:val="00152FDE"/>
    <w:rsid w:val="00153A59"/>
    <w:rsid w:val="0015478A"/>
    <w:rsid w:val="00155E7B"/>
    <w:rsid w:val="00156C2A"/>
    <w:rsid w:val="00157296"/>
    <w:rsid w:val="00157396"/>
    <w:rsid w:val="00160F90"/>
    <w:rsid w:val="00160FC2"/>
    <w:rsid w:val="00162034"/>
    <w:rsid w:val="0016280A"/>
    <w:rsid w:val="00162C37"/>
    <w:rsid w:val="00163553"/>
    <w:rsid w:val="00165300"/>
    <w:rsid w:val="00165E27"/>
    <w:rsid w:val="00165EDA"/>
    <w:rsid w:val="001660B2"/>
    <w:rsid w:val="001666D3"/>
    <w:rsid w:val="0016678A"/>
    <w:rsid w:val="00166BAD"/>
    <w:rsid w:val="001675F4"/>
    <w:rsid w:val="00167683"/>
    <w:rsid w:val="00167705"/>
    <w:rsid w:val="00170B12"/>
    <w:rsid w:val="00171DCD"/>
    <w:rsid w:val="00171EFC"/>
    <w:rsid w:val="0017667A"/>
    <w:rsid w:val="00176CF0"/>
    <w:rsid w:val="00177B90"/>
    <w:rsid w:val="00177CCA"/>
    <w:rsid w:val="00177EE6"/>
    <w:rsid w:val="00181872"/>
    <w:rsid w:val="00181C1E"/>
    <w:rsid w:val="00181FE7"/>
    <w:rsid w:val="0018262D"/>
    <w:rsid w:val="00183773"/>
    <w:rsid w:val="00184C0C"/>
    <w:rsid w:val="00185E15"/>
    <w:rsid w:val="001868B8"/>
    <w:rsid w:val="00190762"/>
    <w:rsid w:val="00190F3B"/>
    <w:rsid w:val="00191CAC"/>
    <w:rsid w:val="00192F1F"/>
    <w:rsid w:val="001932CF"/>
    <w:rsid w:val="001957D4"/>
    <w:rsid w:val="00196910"/>
    <w:rsid w:val="00196AC8"/>
    <w:rsid w:val="001A00B5"/>
    <w:rsid w:val="001A2356"/>
    <w:rsid w:val="001A26C0"/>
    <w:rsid w:val="001A32FC"/>
    <w:rsid w:val="001A5CE3"/>
    <w:rsid w:val="001A6313"/>
    <w:rsid w:val="001A6A9D"/>
    <w:rsid w:val="001A76ED"/>
    <w:rsid w:val="001B0436"/>
    <w:rsid w:val="001B08DC"/>
    <w:rsid w:val="001B1CC1"/>
    <w:rsid w:val="001B1D99"/>
    <w:rsid w:val="001B43E3"/>
    <w:rsid w:val="001B68CE"/>
    <w:rsid w:val="001B6EEC"/>
    <w:rsid w:val="001B720E"/>
    <w:rsid w:val="001C03F8"/>
    <w:rsid w:val="001C11C4"/>
    <w:rsid w:val="001C1EAA"/>
    <w:rsid w:val="001C448A"/>
    <w:rsid w:val="001C4553"/>
    <w:rsid w:val="001C53C3"/>
    <w:rsid w:val="001C5C69"/>
    <w:rsid w:val="001C5F6B"/>
    <w:rsid w:val="001D10B4"/>
    <w:rsid w:val="001D356E"/>
    <w:rsid w:val="001D3606"/>
    <w:rsid w:val="001D3F4A"/>
    <w:rsid w:val="001D49B4"/>
    <w:rsid w:val="001D4D4D"/>
    <w:rsid w:val="001D6A48"/>
    <w:rsid w:val="001E0709"/>
    <w:rsid w:val="001E0BBE"/>
    <w:rsid w:val="001E11CA"/>
    <w:rsid w:val="001E25D1"/>
    <w:rsid w:val="001E27A8"/>
    <w:rsid w:val="001E320C"/>
    <w:rsid w:val="001E4C8C"/>
    <w:rsid w:val="001E4F99"/>
    <w:rsid w:val="001E549B"/>
    <w:rsid w:val="001E56B3"/>
    <w:rsid w:val="001E6C0E"/>
    <w:rsid w:val="001F1710"/>
    <w:rsid w:val="001F1CF8"/>
    <w:rsid w:val="001F2B2D"/>
    <w:rsid w:val="001F3517"/>
    <w:rsid w:val="001F3546"/>
    <w:rsid w:val="001F4291"/>
    <w:rsid w:val="001F5AEA"/>
    <w:rsid w:val="001F6589"/>
    <w:rsid w:val="001F662F"/>
    <w:rsid w:val="002008EA"/>
    <w:rsid w:val="002016A4"/>
    <w:rsid w:val="00201CD0"/>
    <w:rsid w:val="002025AF"/>
    <w:rsid w:val="00202BB4"/>
    <w:rsid w:val="0020422A"/>
    <w:rsid w:val="00205263"/>
    <w:rsid w:val="00205B3D"/>
    <w:rsid w:val="00206D5F"/>
    <w:rsid w:val="00206E7D"/>
    <w:rsid w:val="00207276"/>
    <w:rsid w:val="00207545"/>
    <w:rsid w:val="00207ADA"/>
    <w:rsid w:val="00207B7F"/>
    <w:rsid w:val="002102D6"/>
    <w:rsid w:val="00211066"/>
    <w:rsid w:val="00211A03"/>
    <w:rsid w:val="00211AE7"/>
    <w:rsid w:val="0021219D"/>
    <w:rsid w:val="00213059"/>
    <w:rsid w:val="00213A76"/>
    <w:rsid w:val="00213F0D"/>
    <w:rsid w:val="00214E23"/>
    <w:rsid w:val="002161B1"/>
    <w:rsid w:val="00216545"/>
    <w:rsid w:val="00217799"/>
    <w:rsid w:val="002178A8"/>
    <w:rsid w:val="002202DC"/>
    <w:rsid w:val="00220668"/>
    <w:rsid w:val="00221476"/>
    <w:rsid w:val="00221621"/>
    <w:rsid w:val="00222956"/>
    <w:rsid w:val="00224134"/>
    <w:rsid w:val="00225725"/>
    <w:rsid w:val="00225858"/>
    <w:rsid w:val="002267A0"/>
    <w:rsid w:val="002267D1"/>
    <w:rsid w:val="00226DF2"/>
    <w:rsid w:val="00230A18"/>
    <w:rsid w:val="00231103"/>
    <w:rsid w:val="002323F0"/>
    <w:rsid w:val="00233AA7"/>
    <w:rsid w:val="00233B49"/>
    <w:rsid w:val="00234284"/>
    <w:rsid w:val="002400F4"/>
    <w:rsid w:val="00240BD4"/>
    <w:rsid w:val="002413CE"/>
    <w:rsid w:val="00245AB4"/>
    <w:rsid w:val="002460D7"/>
    <w:rsid w:val="002506FA"/>
    <w:rsid w:val="0025122A"/>
    <w:rsid w:val="00251F48"/>
    <w:rsid w:val="002521DC"/>
    <w:rsid w:val="00252DB3"/>
    <w:rsid w:val="00254336"/>
    <w:rsid w:val="002556C1"/>
    <w:rsid w:val="0025583D"/>
    <w:rsid w:val="002564C0"/>
    <w:rsid w:val="002569B4"/>
    <w:rsid w:val="002569C7"/>
    <w:rsid w:val="00256FA8"/>
    <w:rsid w:val="00257A18"/>
    <w:rsid w:val="00260290"/>
    <w:rsid w:val="00260722"/>
    <w:rsid w:val="002607B8"/>
    <w:rsid w:val="00260D47"/>
    <w:rsid w:val="002614D0"/>
    <w:rsid w:val="00261751"/>
    <w:rsid w:val="0026230E"/>
    <w:rsid w:val="00263397"/>
    <w:rsid w:val="00263B1D"/>
    <w:rsid w:val="00265DB3"/>
    <w:rsid w:val="00266BD1"/>
    <w:rsid w:val="0026761B"/>
    <w:rsid w:val="002710A7"/>
    <w:rsid w:val="0027191A"/>
    <w:rsid w:val="00274F2F"/>
    <w:rsid w:val="00275683"/>
    <w:rsid w:val="002759F0"/>
    <w:rsid w:val="0027613A"/>
    <w:rsid w:val="00276B3A"/>
    <w:rsid w:val="00276FB4"/>
    <w:rsid w:val="00277DCA"/>
    <w:rsid w:val="00280A9D"/>
    <w:rsid w:val="00281921"/>
    <w:rsid w:val="0028225E"/>
    <w:rsid w:val="00284C68"/>
    <w:rsid w:val="002868E8"/>
    <w:rsid w:val="00286D62"/>
    <w:rsid w:val="00287872"/>
    <w:rsid w:val="002903B9"/>
    <w:rsid w:val="002914E3"/>
    <w:rsid w:val="0029211B"/>
    <w:rsid w:val="00294D8D"/>
    <w:rsid w:val="0029507D"/>
    <w:rsid w:val="002958CB"/>
    <w:rsid w:val="002A0BCD"/>
    <w:rsid w:val="002A151E"/>
    <w:rsid w:val="002A17EA"/>
    <w:rsid w:val="002A2BED"/>
    <w:rsid w:val="002A33ED"/>
    <w:rsid w:val="002A3638"/>
    <w:rsid w:val="002A6CF5"/>
    <w:rsid w:val="002A7C83"/>
    <w:rsid w:val="002B1147"/>
    <w:rsid w:val="002B197E"/>
    <w:rsid w:val="002B44D8"/>
    <w:rsid w:val="002B4859"/>
    <w:rsid w:val="002B51E1"/>
    <w:rsid w:val="002B6439"/>
    <w:rsid w:val="002B6AAE"/>
    <w:rsid w:val="002C0889"/>
    <w:rsid w:val="002C0C38"/>
    <w:rsid w:val="002C0CEA"/>
    <w:rsid w:val="002C1F28"/>
    <w:rsid w:val="002C2036"/>
    <w:rsid w:val="002C2C2C"/>
    <w:rsid w:val="002C31FC"/>
    <w:rsid w:val="002C5397"/>
    <w:rsid w:val="002C5679"/>
    <w:rsid w:val="002C6B6F"/>
    <w:rsid w:val="002D17D0"/>
    <w:rsid w:val="002D1EAB"/>
    <w:rsid w:val="002D52E4"/>
    <w:rsid w:val="002D59EB"/>
    <w:rsid w:val="002D61AE"/>
    <w:rsid w:val="002D65DB"/>
    <w:rsid w:val="002D6900"/>
    <w:rsid w:val="002D7670"/>
    <w:rsid w:val="002E047A"/>
    <w:rsid w:val="002E0F42"/>
    <w:rsid w:val="002E28E5"/>
    <w:rsid w:val="002E305A"/>
    <w:rsid w:val="002E3062"/>
    <w:rsid w:val="002E5FC0"/>
    <w:rsid w:val="002E64CF"/>
    <w:rsid w:val="002E6EB6"/>
    <w:rsid w:val="002F006B"/>
    <w:rsid w:val="002F02B0"/>
    <w:rsid w:val="002F1775"/>
    <w:rsid w:val="002F23E1"/>
    <w:rsid w:val="002F2F5C"/>
    <w:rsid w:val="0030178A"/>
    <w:rsid w:val="00301AD2"/>
    <w:rsid w:val="00302DCC"/>
    <w:rsid w:val="00302FFD"/>
    <w:rsid w:val="00303F7E"/>
    <w:rsid w:val="003045EF"/>
    <w:rsid w:val="00306453"/>
    <w:rsid w:val="00306883"/>
    <w:rsid w:val="00306B98"/>
    <w:rsid w:val="003075A0"/>
    <w:rsid w:val="00307E80"/>
    <w:rsid w:val="00311F53"/>
    <w:rsid w:val="00312196"/>
    <w:rsid w:val="003121B5"/>
    <w:rsid w:val="00313FC1"/>
    <w:rsid w:val="003151AB"/>
    <w:rsid w:val="00317353"/>
    <w:rsid w:val="00320463"/>
    <w:rsid w:val="0032061F"/>
    <w:rsid w:val="003208CE"/>
    <w:rsid w:val="00321756"/>
    <w:rsid w:val="00321BC5"/>
    <w:rsid w:val="003221FA"/>
    <w:rsid w:val="00322832"/>
    <w:rsid w:val="0032688D"/>
    <w:rsid w:val="0033033D"/>
    <w:rsid w:val="00331A63"/>
    <w:rsid w:val="00333E3B"/>
    <w:rsid w:val="003358F0"/>
    <w:rsid w:val="00335B22"/>
    <w:rsid w:val="00336B61"/>
    <w:rsid w:val="0033774B"/>
    <w:rsid w:val="00342216"/>
    <w:rsid w:val="00342699"/>
    <w:rsid w:val="00342A42"/>
    <w:rsid w:val="00343297"/>
    <w:rsid w:val="00343940"/>
    <w:rsid w:val="00345213"/>
    <w:rsid w:val="003456C5"/>
    <w:rsid w:val="00345EDF"/>
    <w:rsid w:val="00346C25"/>
    <w:rsid w:val="00347D66"/>
    <w:rsid w:val="00350431"/>
    <w:rsid w:val="003510B1"/>
    <w:rsid w:val="003514B5"/>
    <w:rsid w:val="00351E49"/>
    <w:rsid w:val="0035271C"/>
    <w:rsid w:val="00352CE7"/>
    <w:rsid w:val="0035492C"/>
    <w:rsid w:val="00355353"/>
    <w:rsid w:val="00356D32"/>
    <w:rsid w:val="00357BFD"/>
    <w:rsid w:val="00357D4E"/>
    <w:rsid w:val="003634C8"/>
    <w:rsid w:val="0036478D"/>
    <w:rsid w:val="003647C9"/>
    <w:rsid w:val="0036586D"/>
    <w:rsid w:val="00366D14"/>
    <w:rsid w:val="00370DD3"/>
    <w:rsid w:val="00370DE3"/>
    <w:rsid w:val="0037134D"/>
    <w:rsid w:val="00374545"/>
    <w:rsid w:val="0037535E"/>
    <w:rsid w:val="003777BE"/>
    <w:rsid w:val="00377925"/>
    <w:rsid w:val="00380FAB"/>
    <w:rsid w:val="00384577"/>
    <w:rsid w:val="003848E3"/>
    <w:rsid w:val="00384E39"/>
    <w:rsid w:val="0038595C"/>
    <w:rsid w:val="00386479"/>
    <w:rsid w:val="003869CE"/>
    <w:rsid w:val="00386DE4"/>
    <w:rsid w:val="00387A2C"/>
    <w:rsid w:val="0039042D"/>
    <w:rsid w:val="00392144"/>
    <w:rsid w:val="00392CF0"/>
    <w:rsid w:val="00393C29"/>
    <w:rsid w:val="003948B8"/>
    <w:rsid w:val="00395CA4"/>
    <w:rsid w:val="00397F6B"/>
    <w:rsid w:val="003A1B0B"/>
    <w:rsid w:val="003A1E0C"/>
    <w:rsid w:val="003A2301"/>
    <w:rsid w:val="003A2445"/>
    <w:rsid w:val="003A3B4E"/>
    <w:rsid w:val="003A3C90"/>
    <w:rsid w:val="003A3EB5"/>
    <w:rsid w:val="003A4799"/>
    <w:rsid w:val="003A51E4"/>
    <w:rsid w:val="003A60BF"/>
    <w:rsid w:val="003A737B"/>
    <w:rsid w:val="003B117B"/>
    <w:rsid w:val="003B15FC"/>
    <w:rsid w:val="003B1AB2"/>
    <w:rsid w:val="003B38B4"/>
    <w:rsid w:val="003B411B"/>
    <w:rsid w:val="003B4FEB"/>
    <w:rsid w:val="003B6B43"/>
    <w:rsid w:val="003C1537"/>
    <w:rsid w:val="003C25F5"/>
    <w:rsid w:val="003C2898"/>
    <w:rsid w:val="003C295A"/>
    <w:rsid w:val="003C2966"/>
    <w:rsid w:val="003C2F51"/>
    <w:rsid w:val="003C314B"/>
    <w:rsid w:val="003C3B50"/>
    <w:rsid w:val="003C4555"/>
    <w:rsid w:val="003C5256"/>
    <w:rsid w:val="003C7604"/>
    <w:rsid w:val="003D0E13"/>
    <w:rsid w:val="003D15C8"/>
    <w:rsid w:val="003D54B1"/>
    <w:rsid w:val="003D62A8"/>
    <w:rsid w:val="003D707F"/>
    <w:rsid w:val="003E0214"/>
    <w:rsid w:val="003E1840"/>
    <w:rsid w:val="003E25B4"/>
    <w:rsid w:val="003E319D"/>
    <w:rsid w:val="003E4D13"/>
    <w:rsid w:val="003E5F4B"/>
    <w:rsid w:val="003E7392"/>
    <w:rsid w:val="003E7A02"/>
    <w:rsid w:val="003F036F"/>
    <w:rsid w:val="003F189C"/>
    <w:rsid w:val="003F1BCF"/>
    <w:rsid w:val="003F20F6"/>
    <w:rsid w:val="003F32CA"/>
    <w:rsid w:val="003F3F0F"/>
    <w:rsid w:val="003F479D"/>
    <w:rsid w:val="003F5F3E"/>
    <w:rsid w:val="003F5F78"/>
    <w:rsid w:val="003F63F1"/>
    <w:rsid w:val="003F6AD4"/>
    <w:rsid w:val="004019F8"/>
    <w:rsid w:val="004028A0"/>
    <w:rsid w:val="004052C9"/>
    <w:rsid w:val="00406705"/>
    <w:rsid w:val="00410ED6"/>
    <w:rsid w:val="00411B4E"/>
    <w:rsid w:val="00412A30"/>
    <w:rsid w:val="00413491"/>
    <w:rsid w:val="00413673"/>
    <w:rsid w:val="00415573"/>
    <w:rsid w:val="004155E8"/>
    <w:rsid w:val="00415803"/>
    <w:rsid w:val="0041595E"/>
    <w:rsid w:val="00416837"/>
    <w:rsid w:val="00417882"/>
    <w:rsid w:val="0042147D"/>
    <w:rsid w:val="0042200C"/>
    <w:rsid w:val="0042563E"/>
    <w:rsid w:val="00425B15"/>
    <w:rsid w:val="004273D8"/>
    <w:rsid w:val="00433AE2"/>
    <w:rsid w:val="00434C62"/>
    <w:rsid w:val="00434FC1"/>
    <w:rsid w:val="00435BA3"/>
    <w:rsid w:val="00436302"/>
    <w:rsid w:val="00440FD3"/>
    <w:rsid w:val="00441983"/>
    <w:rsid w:val="00444D62"/>
    <w:rsid w:val="00446339"/>
    <w:rsid w:val="0044638D"/>
    <w:rsid w:val="004467A2"/>
    <w:rsid w:val="00447463"/>
    <w:rsid w:val="00447788"/>
    <w:rsid w:val="00450249"/>
    <w:rsid w:val="004518A5"/>
    <w:rsid w:val="00453548"/>
    <w:rsid w:val="004536C8"/>
    <w:rsid w:val="00454170"/>
    <w:rsid w:val="00454F23"/>
    <w:rsid w:val="00456248"/>
    <w:rsid w:val="00460843"/>
    <w:rsid w:val="00460C9E"/>
    <w:rsid w:val="00460F2F"/>
    <w:rsid w:val="00462F90"/>
    <w:rsid w:val="00463992"/>
    <w:rsid w:val="00465535"/>
    <w:rsid w:val="004678F9"/>
    <w:rsid w:val="0047325B"/>
    <w:rsid w:val="00473444"/>
    <w:rsid w:val="00474F9E"/>
    <w:rsid w:val="004758B6"/>
    <w:rsid w:val="004758DF"/>
    <w:rsid w:val="00476AA1"/>
    <w:rsid w:val="00480370"/>
    <w:rsid w:val="004829D2"/>
    <w:rsid w:val="00483A09"/>
    <w:rsid w:val="0048529D"/>
    <w:rsid w:val="00486688"/>
    <w:rsid w:val="004869D7"/>
    <w:rsid w:val="00487E7A"/>
    <w:rsid w:val="00490190"/>
    <w:rsid w:val="00490204"/>
    <w:rsid w:val="004907F6"/>
    <w:rsid w:val="00490F24"/>
    <w:rsid w:val="00491422"/>
    <w:rsid w:val="00491920"/>
    <w:rsid w:val="00493027"/>
    <w:rsid w:val="00494945"/>
    <w:rsid w:val="00495677"/>
    <w:rsid w:val="00495EBC"/>
    <w:rsid w:val="00496FEE"/>
    <w:rsid w:val="00497E62"/>
    <w:rsid w:val="004A210A"/>
    <w:rsid w:val="004A4089"/>
    <w:rsid w:val="004A42C5"/>
    <w:rsid w:val="004A442D"/>
    <w:rsid w:val="004A50FA"/>
    <w:rsid w:val="004A5AE8"/>
    <w:rsid w:val="004A5AEE"/>
    <w:rsid w:val="004A60E2"/>
    <w:rsid w:val="004A6EB1"/>
    <w:rsid w:val="004B2E2F"/>
    <w:rsid w:val="004B51CD"/>
    <w:rsid w:val="004C0EC0"/>
    <w:rsid w:val="004C1F21"/>
    <w:rsid w:val="004C3020"/>
    <w:rsid w:val="004C3B96"/>
    <w:rsid w:val="004C43B1"/>
    <w:rsid w:val="004C5548"/>
    <w:rsid w:val="004C6B42"/>
    <w:rsid w:val="004C6D60"/>
    <w:rsid w:val="004D0451"/>
    <w:rsid w:val="004D064C"/>
    <w:rsid w:val="004D1090"/>
    <w:rsid w:val="004D221C"/>
    <w:rsid w:val="004D3495"/>
    <w:rsid w:val="004D388B"/>
    <w:rsid w:val="004D38E1"/>
    <w:rsid w:val="004D491A"/>
    <w:rsid w:val="004D4A3B"/>
    <w:rsid w:val="004D656E"/>
    <w:rsid w:val="004D7662"/>
    <w:rsid w:val="004D76C1"/>
    <w:rsid w:val="004D7E4E"/>
    <w:rsid w:val="004E2464"/>
    <w:rsid w:val="004E4FDB"/>
    <w:rsid w:val="004E7233"/>
    <w:rsid w:val="004E7612"/>
    <w:rsid w:val="004F0024"/>
    <w:rsid w:val="004F0606"/>
    <w:rsid w:val="004F2ED1"/>
    <w:rsid w:val="004F2F54"/>
    <w:rsid w:val="004F32BE"/>
    <w:rsid w:val="004F49B2"/>
    <w:rsid w:val="004F5708"/>
    <w:rsid w:val="004F65BD"/>
    <w:rsid w:val="004F79D9"/>
    <w:rsid w:val="00500CAB"/>
    <w:rsid w:val="00501AC0"/>
    <w:rsid w:val="00501CB4"/>
    <w:rsid w:val="005025EF"/>
    <w:rsid w:val="00502D66"/>
    <w:rsid w:val="005034FB"/>
    <w:rsid w:val="00506054"/>
    <w:rsid w:val="00506E36"/>
    <w:rsid w:val="00507151"/>
    <w:rsid w:val="005072F7"/>
    <w:rsid w:val="005073C2"/>
    <w:rsid w:val="00507AAF"/>
    <w:rsid w:val="00510445"/>
    <w:rsid w:val="005108C5"/>
    <w:rsid w:val="0051121B"/>
    <w:rsid w:val="005113C3"/>
    <w:rsid w:val="00511D15"/>
    <w:rsid w:val="005126D5"/>
    <w:rsid w:val="00513E3D"/>
    <w:rsid w:val="0051427A"/>
    <w:rsid w:val="005146C4"/>
    <w:rsid w:val="00514795"/>
    <w:rsid w:val="00514C89"/>
    <w:rsid w:val="00515F30"/>
    <w:rsid w:val="00516B43"/>
    <w:rsid w:val="00516BF3"/>
    <w:rsid w:val="00516D1D"/>
    <w:rsid w:val="005171E6"/>
    <w:rsid w:val="00522C22"/>
    <w:rsid w:val="0052345E"/>
    <w:rsid w:val="00523623"/>
    <w:rsid w:val="0052658F"/>
    <w:rsid w:val="00530CB2"/>
    <w:rsid w:val="00532706"/>
    <w:rsid w:val="00532DE0"/>
    <w:rsid w:val="005335C6"/>
    <w:rsid w:val="0053394E"/>
    <w:rsid w:val="00533B62"/>
    <w:rsid w:val="00534BF8"/>
    <w:rsid w:val="00535763"/>
    <w:rsid w:val="005402E5"/>
    <w:rsid w:val="00540C75"/>
    <w:rsid w:val="00542153"/>
    <w:rsid w:val="00542701"/>
    <w:rsid w:val="005435F4"/>
    <w:rsid w:val="00543D52"/>
    <w:rsid w:val="00545910"/>
    <w:rsid w:val="00546877"/>
    <w:rsid w:val="00546AB6"/>
    <w:rsid w:val="00547065"/>
    <w:rsid w:val="005475E0"/>
    <w:rsid w:val="0055004D"/>
    <w:rsid w:val="005501F9"/>
    <w:rsid w:val="00551ACE"/>
    <w:rsid w:val="00556DF7"/>
    <w:rsid w:val="00557728"/>
    <w:rsid w:val="00560066"/>
    <w:rsid w:val="005607B8"/>
    <w:rsid w:val="0056188E"/>
    <w:rsid w:val="0056192C"/>
    <w:rsid w:val="005632F9"/>
    <w:rsid w:val="00564556"/>
    <w:rsid w:val="00566CD4"/>
    <w:rsid w:val="00567F93"/>
    <w:rsid w:val="00571228"/>
    <w:rsid w:val="00571304"/>
    <w:rsid w:val="00571821"/>
    <w:rsid w:val="00572F93"/>
    <w:rsid w:val="00573F14"/>
    <w:rsid w:val="005741F8"/>
    <w:rsid w:val="00574FB9"/>
    <w:rsid w:val="0057500C"/>
    <w:rsid w:val="005758AD"/>
    <w:rsid w:val="005758CC"/>
    <w:rsid w:val="005766CD"/>
    <w:rsid w:val="00582188"/>
    <w:rsid w:val="0058256B"/>
    <w:rsid w:val="005827F1"/>
    <w:rsid w:val="00583A72"/>
    <w:rsid w:val="00583E01"/>
    <w:rsid w:val="005847E4"/>
    <w:rsid w:val="00585078"/>
    <w:rsid w:val="005872A1"/>
    <w:rsid w:val="0058792F"/>
    <w:rsid w:val="005906EE"/>
    <w:rsid w:val="00591BCE"/>
    <w:rsid w:val="005927B9"/>
    <w:rsid w:val="00593E74"/>
    <w:rsid w:val="00594286"/>
    <w:rsid w:val="005947A2"/>
    <w:rsid w:val="00595C27"/>
    <w:rsid w:val="00595C8B"/>
    <w:rsid w:val="005964CB"/>
    <w:rsid w:val="005A0603"/>
    <w:rsid w:val="005A1835"/>
    <w:rsid w:val="005A18B6"/>
    <w:rsid w:val="005A24F7"/>
    <w:rsid w:val="005A3BE5"/>
    <w:rsid w:val="005A4EB5"/>
    <w:rsid w:val="005A52E0"/>
    <w:rsid w:val="005A55C6"/>
    <w:rsid w:val="005A584B"/>
    <w:rsid w:val="005A60BE"/>
    <w:rsid w:val="005A634B"/>
    <w:rsid w:val="005A6849"/>
    <w:rsid w:val="005B0317"/>
    <w:rsid w:val="005B0FAC"/>
    <w:rsid w:val="005B105A"/>
    <w:rsid w:val="005B173B"/>
    <w:rsid w:val="005B1A9A"/>
    <w:rsid w:val="005B29D8"/>
    <w:rsid w:val="005B2EA3"/>
    <w:rsid w:val="005B3499"/>
    <w:rsid w:val="005B5535"/>
    <w:rsid w:val="005B5553"/>
    <w:rsid w:val="005B5950"/>
    <w:rsid w:val="005B70B7"/>
    <w:rsid w:val="005B71DD"/>
    <w:rsid w:val="005B741F"/>
    <w:rsid w:val="005B7D77"/>
    <w:rsid w:val="005C1707"/>
    <w:rsid w:val="005C1DAC"/>
    <w:rsid w:val="005C2F73"/>
    <w:rsid w:val="005C39F3"/>
    <w:rsid w:val="005C4B61"/>
    <w:rsid w:val="005C7B73"/>
    <w:rsid w:val="005D040C"/>
    <w:rsid w:val="005D0B39"/>
    <w:rsid w:val="005D0C3D"/>
    <w:rsid w:val="005D104D"/>
    <w:rsid w:val="005D127E"/>
    <w:rsid w:val="005D2344"/>
    <w:rsid w:val="005D24E6"/>
    <w:rsid w:val="005D4BD7"/>
    <w:rsid w:val="005D4E08"/>
    <w:rsid w:val="005D5812"/>
    <w:rsid w:val="005D5A6B"/>
    <w:rsid w:val="005E1CBD"/>
    <w:rsid w:val="005E2753"/>
    <w:rsid w:val="005E29E7"/>
    <w:rsid w:val="005E2E9B"/>
    <w:rsid w:val="005E31F5"/>
    <w:rsid w:val="005E54CF"/>
    <w:rsid w:val="005E6158"/>
    <w:rsid w:val="005E675F"/>
    <w:rsid w:val="005E7462"/>
    <w:rsid w:val="005E76D8"/>
    <w:rsid w:val="005F0800"/>
    <w:rsid w:val="005F1238"/>
    <w:rsid w:val="005F127A"/>
    <w:rsid w:val="005F12D3"/>
    <w:rsid w:val="005F1ED1"/>
    <w:rsid w:val="005F3E48"/>
    <w:rsid w:val="005F5BD2"/>
    <w:rsid w:val="005F5E86"/>
    <w:rsid w:val="005F62A3"/>
    <w:rsid w:val="005F736A"/>
    <w:rsid w:val="005F74D0"/>
    <w:rsid w:val="005F7578"/>
    <w:rsid w:val="006003F7"/>
    <w:rsid w:val="006010BA"/>
    <w:rsid w:val="006027D7"/>
    <w:rsid w:val="00603578"/>
    <w:rsid w:val="00603B76"/>
    <w:rsid w:val="00603E2A"/>
    <w:rsid w:val="00604F3D"/>
    <w:rsid w:val="00605372"/>
    <w:rsid w:val="006056CF"/>
    <w:rsid w:val="00606640"/>
    <w:rsid w:val="00606C4E"/>
    <w:rsid w:val="006100C5"/>
    <w:rsid w:val="00610916"/>
    <w:rsid w:val="00610A51"/>
    <w:rsid w:val="0061129A"/>
    <w:rsid w:val="0061135C"/>
    <w:rsid w:val="00611A5E"/>
    <w:rsid w:val="0061222D"/>
    <w:rsid w:val="00612752"/>
    <w:rsid w:val="0061392D"/>
    <w:rsid w:val="00614C00"/>
    <w:rsid w:val="006150D1"/>
    <w:rsid w:val="00615116"/>
    <w:rsid w:val="00615653"/>
    <w:rsid w:val="0061733E"/>
    <w:rsid w:val="0062066A"/>
    <w:rsid w:val="00620C3C"/>
    <w:rsid w:val="00623291"/>
    <w:rsid w:val="0062370E"/>
    <w:rsid w:val="00623CD6"/>
    <w:rsid w:val="006241F9"/>
    <w:rsid w:val="00624D4B"/>
    <w:rsid w:val="00624F20"/>
    <w:rsid w:val="006279EA"/>
    <w:rsid w:val="00632648"/>
    <w:rsid w:val="00633349"/>
    <w:rsid w:val="0063449B"/>
    <w:rsid w:val="0063635A"/>
    <w:rsid w:val="0063650C"/>
    <w:rsid w:val="00637401"/>
    <w:rsid w:val="006374B3"/>
    <w:rsid w:val="00640A3E"/>
    <w:rsid w:val="006433A8"/>
    <w:rsid w:val="006433B3"/>
    <w:rsid w:val="00643448"/>
    <w:rsid w:val="00643C8D"/>
    <w:rsid w:val="00644D80"/>
    <w:rsid w:val="006453CA"/>
    <w:rsid w:val="006454A6"/>
    <w:rsid w:val="00646D27"/>
    <w:rsid w:val="00647B47"/>
    <w:rsid w:val="00650377"/>
    <w:rsid w:val="006524CA"/>
    <w:rsid w:val="00652EA9"/>
    <w:rsid w:val="00656D5F"/>
    <w:rsid w:val="00657BAA"/>
    <w:rsid w:val="006601D0"/>
    <w:rsid w:val="00660B76"/>
    <w:rsid w:val="006613DB"/>
    <w:rsid w:val="00661D16"/>
    <w:rsid w:val="00662F96"/>
    <w:rsid w:val="006630D1"/>
    <w:rsid w:val="00663C2D"/>
    <w:rsid w:val="00664876"/>
    <w:rsid w:val="006651D0"/>
    <w:rsid w:val="00665293"/>
    <w:rsid w:val="006659A5"/>
    <w:rsid w:val="006674DC"/>
    <w:rsid w:val="0067259A"/>
    <w:rsid w:val="0067413E"/>
    <w:rsid w:val="006807E3"/>
    <w:rsid w:val="00680CF9"/>
    <w:rsid w:val="00681542"/>
    <w:rsid w:val="00683AC9"/>
    <w:rsid w:val="00686807"/>
    <w:rsid w:val="00686CAE"/>
    <w:rsid w:val="00687A44"/>
    <w:rsid w:val="00690883"/>
    <w:rsid w:val="00692E1E"/>
    <w:rsid w:val="00693EEB"/>
    <w:rsid w:val="006947FF"/>
    <w:rsid w:val="006966E3"/>
    <w:rsid w:val="00697445"/>
    <w:rsid w:val="006A0F8C"/>
    <w:rsid w:val="006A0F9B"/>
    <w:rsid w:val="006A1FC1"/>
    <w:rsid w:val="006A29AF"/>
    <w:rsid w:val="006A38C3"/>
    <w:rsid w:val="006A5472"/>
    <w:rsid w:val="006A7A5B"/>
    <w:rsid w:val="006A7DB3"/>
    <w:rsid w:val="006B18A2"/>
    <w:rsid w:val="006B3A21"/>
    <w:rsid w:val="006B3B59"/>
    <w:rsid w:val="006B4E2A"/>
    <w:rsid w:val="006B4FAA"/>
    <w:rsid w:val="006B5356"/>
    <w:rsid w:val="006B65DD"/>
    <w:rsid w:val="006B6D36"/>
    <w:rsid w:val="006B6E9E"/>
    <w:rsid w:val="006B6F84"/>
    <w:rsid w:val="006B7619"/>
    <w:rsid w:val="006B7DEA"/>
    <w:rsid w:val="006C1890"/>
    <w:rsid w:val="006C22A0"/>
    <w:rsid w:val="006C2483"/>
    <w:rsid w:val="006C2F25"/>
    <w:rsid w:val="006C5208"/>
    <w:rsid w:val="006C59B9"/>
    <w:rsid w:val="006C6A43"/>
    <w:rsid w:val="006C70DD"/>
    <w:rsid w:val="006C7319"/>
    <w:rsid w:val="006C7E6B"/>
    <w:rsid w:val="006D0FB7"/>
    <w:rsid w:val="006D1098"/>
    <w:rsid w:val="006D18EA"/>
    <w:rsid w:val="006D235F"/>
    <w:rsid w:val="006D3E15"/>
    <w:rsid w:val="006D476A"/>
    <w:rsid w:val="006D505D"/>
    <w:rsid w:val="006D53E7"/>
    <w:rsid w:val="006D5A22"/>
    <w:rsid w:val="006D5B7E"/>
    <w:rsid w:val="006D5DAA"/>
    <w:rsid w:val="006D60ED"/>
    <w:rsid w:val="006D69A2"/>
    <w:rsid w:val="006D701B"/>
    <w:rsid w:val="006E3D3C"/>
    <w:rsid w:val="006E633D"/>
    <w:rsid w:val="006E78AF"/>
    <w:rsid w:val="006E7B42"/>
    <w:rsid w:val="006F0989"/>
    <w:rsid w:val="006F29F3"/>
    <w:rsid w:val="006F31F1"/>
    <w:rsid w:val="006F3247"/>
    <w:rsid w:val="006F3914"/>
    <w:rsid w:val="006F3CAB"/>
    <w:rsid w:val="006F4004"/>
    <w:rsid w:val="006F4350"/>
    <w:rsid w:val="006F4B10"/>
    <w:rsid w:val="006F6E91"/>
    <w:rsid w:val="0070028B"/>
    <w:rsid w:val="00703F9F"/>
    <w:rsid w:val="00705EEF"/>
    <w:rsid w:val="0070666A"/>
    <w:rsid w:val="00710F59"/>
    <w:rsid w:val="00710FDA"/>
    <w:rsid w:val="007110E0"/>
    <w:rsid w:val="00712026"/>
    <w:rsid w:val="00712F7F"/>
    <w:rsid w:val="00714F1A"/>
    <w:rsid w:val="0071581A"/>
    <w:rsid w:val="00716210"/>
    <w:rsid w:val="00716AB8"/>
    <w:rsid w:val="00722D48"/>
    <w:rsid w:val="007241A5"/>
    <w:rsid w:val="0072461B"/>
    <w:rsid w:val="007249BE"/>
    <w:rsid w:val="00725775"/>
    <w:rsid w:val="00725834"/>
    <w:rsid w:val="007258B3"/>
    <w:rsid w:val="00725977"/>
    <w:rsid w:val="00726008"/>
    <w:rsid w:val="0072670B"/>
    <w:rsid w:val="00726EE0"/>
    <w:rsid w:val="007279C4"/>
    <w:rsid w:val="00730836"/>
    <w:rsid w:val="00730D04"/>
    <w:rsid w:val="00730DF6"/>
    <w:rsid w:val="00731AB5"/>
    <w:rsid w:val="00733778"/>
    <w:rsid w:val="00733B42"/>
    <w:rsid w:val="0073672D"/>
    <w:rsid w:val="007375E8"/>
    <w:rsid w:val="007408AA"/>
    <w:rsid w:val="00741086"/>
    <w:rsid w:val="00741E1C"/>
    <w:rsid w:val="0074364A"/>
    <w:rsid w:val="007437D8"/>
    <w:rsid w:val="00743D1F"/>
    <w:rsid w:val="007452B0"/>
    <w:rsid w:val="00745551"/>
    <w:rsid w:val="0074695F"/>
    <w:rsid w:val="00747956"/>
    <w:rsid w:val="007479CE"/>
    <w:rsid w:val="00747EDC"/>
    <w:rsid w:val="00753490"/>
    <w:rsid w:val="00753B57"/>
    <w:rsid w:val="00754317"/>
    <w:rsid w:val="007547FA"/>
    <w:rsid w:val="007553F0"/>
    <w:rsid w:val="0075714E"/>
    <w:rsid w:val="00761534"/>
    <w:rsid w:val="00762740"/>
    <w:rsid w:val="00763150"/>
    <w:rsid w:val="00764307"/>
    <w:rsid w:val="00764E44"/>
    <w:rsid w:val="00767CC2"/>
    <w:rsid w:val="00767F86"/>
    <w:rsid w:val="0077009E"/>
    <w:rsid w:val="007718E3"/>
    <w:rsid w:val="00771ACC"/>
    <w:rsid w:val="00771F51"/>
    <w:rsid w:val="007728AC"/>
    <w:rsid w:val="00772E33"/>
    <w:rsid w:val="007735D0"/>
    <w:rsid w:val="007748D7"/>
    <w:rsid w:val="00775C33"/>
    <w:rsid w:val="007800C0"/>
    <w:rsid w:val="00780725"/>
    <w:rsid w:val="00781DDF"/>
    <w:rsid w:val="0078257B"/>
    <w:rsid w:val="00782C89"/>
    <w:rsid w:val="00782DA6"/>
    <w:rsid w:val="007837FC"/>
    <w:rsid w:val="00783874"/>
    <w:rsid w:val="00783D70"/>
    <w:rsid w:val="00784A4C"/>
    <w:rsid w:val="0078543A"/>
    <w:rsid w:val="00785773"/>
    <w:rsid w:val="00785EC0"/>
    <w:rsid w:val="007871E7"/>
    <w:rsid w:val="00790A81"/>
    <w:rsid w:val="00791ED3"/>
    <w:rsid w:val="00795378"/>
    <w:rsid w:val="007957B6"/>
    <w:rsid w:val="00796CD9"/>
    <w:rsid w:val="00797FD3"/>
    <w:rsid w:val="007A1AA2"/>
    <w:rsid w:val="007A1F03"/>
    <w:rsid w:val="007A4EF5"/>
    <w:rsid w:val="007A50EC"/>
    <w:rsid w:val="007A5AAC"/>
    <w:rsid w:val="007A7064"/>
    <w:rsid w:val="007B1C6D"/>
    <w:rsid w:val="007B2F5F"/>
    <w:rsid w:val="007B501B"/>
    <w:rsid w:val="007B5359"/>
    <w:rsid w:val="007B5556"/>
    <w:rsid w:val="007B63FA"/>
    <w:rsid w:val="007B6CEE"/>
    <w:rsid w:val="007B7EA3"/>
    <w:rsid w:val="007C27A9"/>
    <w:rsid w:val="007C4C25"/>
    <w:rsid w:val="007C5459"/>
    <w:rsid w:val="007C5C9E"/>
    <w:rsid w:val="007C5D74"/>
    <w:rsid w:val="007C72F2"/>
    <w:rsid w:val="007D162D"/>
    <w:rsid w:val="007D208F"/>
    <w:rsid w:val="007D302F"/>
    <w:rsid w:val="007D38D8"/>
    <w:rsid w:val="007D3DAF"/>
    <w:rsid w:val="007D7F1C"/>
    <w:rsid w:val="007E037E"/>
    <w:rsid w:val="007E06CB"/>
    <w:rsid w:val="007E1461"/>
    <w:rsid w:val="007E22CE"/>
    <w:rsid w:val="007E2AA2"/>
    <w:rsid w:val="007E2F52"/>
    <w:rsid w:val="007E3083"/>
    <w:rsid w:val="007E31CD"/>
    <w:rsid w:val="007E534E"/>
    <w:rsid w:val="007E553B"/>
    <w:rsid w:val="007E5B7A"/>
    <w:rsid w:val="007F1913"/>
    <w:rsid w:val="007F2662"/>
    <w:rsid w:val="007F306B"/>
    <w:rsid w:val="007F32F8"/>
    <w:rsid w:val="007F3FB1"/>
    <w:rsid w:val="007F47D0"/>
    <w:rsid w:val="007F4EC2"/>
    <w:rsid w:val="007F518E"/>
    <w:rsid w:val="007F6EF7"/>
    <w:rsid w:val="0080089E"/>
    <w:rsid w:val="00802938"/>
    <w:rsid w:val="0080405E"/>
    <w:rsid w:val="008040EE"/>
    <w:rsid w:val="008060FD"/>
    <w:rsid w:val="008111D1"/>
    <w:rsid w:val="008114B7"/>
    <w:rsid w:val="0081323A"/>
    <w:rsid w:val="008135FE"/>
    <w:rsid w:val="00814A79"/>
    <w:rsid w:val="00817114"/>
    <w:rsid w:val="008215CE"/>
    <w:rsid w:val="008217B2"/>
    <w:rsid w:val="00822DC5"/>
    <w:rsid w:val="00823F87"/>
    <w:rsid w:val="00824893"/>
    <w:rsid w:val="00826836"/>
    <w:rsid w:val="00826F05"/>
    <w:rsid w:val="00830700"/>
    <w:rsid w:val="00830A37"/>
    <w:rsid w:val="008313F0"/>
    <w:rsid w:val="0083218A"/>
    <w:rsid w:val="00835182"/>
    <w:rsid w:val="0083545A"/>
    <w:rsid w:val="00835C0E"/>
    <w:rsid w:val="00836925"/>
    <w:rsid w:val="00837ACD"/>
    <w:rsid w:val="008401E8"/>
    <w:rsid w:val="00841002"/>
    <w:rsid w:val="00841EE4"/>
    <w:rsid w:val="008432BA"/>
    <w:rsid w:val="00843816"/>
    <w:rsid w:val="008444A7"/>
    <w:rsid w:val="008448BC"/>
    <w:rsid w:val="0084493F"/>
    <w:rsid w:val="00844B09"/>
    <w:rsid w:val="00845D7E"/>
    <w:rsid w:val="008460F2"/>
    <w:rsid w:val="008469CC"/>
    <w:rsid w:val="0084766F"/>
    <w:rsid w:val="0085157B"/>
    <w:rsid w:val="008518FE"/>
    <w:rsid w:val="008552F2"/>
    <w:rsid w:val="008553CC"/>
    <w:rsid w:val="00855C37"/>
    <w:rsid w:val="00856FF1"/>
    <w:rsid w:val="0085719C"/>
    <w:rsid w:val="0085786E"/>
    <w:rsid w:val="008603E6"/>
    <w:rsid w:val="0086098D"/>
    <w:rsid w:val="00860C1A"/>
    <w:rsid w:val="00863020"/>
    <w:rsid w:val="008656F4"/>
    <w:rsid w:val="00865FB4"/>
    <w:rsid w:val="00866305"/>
    <w:rsid w:val="00866AC3"/>
    <w:rsid w:val="00867BD3"/>
    <w:rsid w:val="008711F4"/>
    <w:rsid w:val="00871EAB"/>
    <w:rsid w:val="008724F7"/>
    <w:rsid w:val="00872AFC"/>
    <w:rsid w:val="00872B79"/>
    <w:rsid w:val="008738FF"/>
    <w:rsid w:val="00873C19"/>
    <w:rsid w:val="00877193"/>
    <w:rsid w:val="00877F7E"/>
    <w:rsid w:val="008803D3"/>
    <w:rsid w:val="0088144D"/>
    <w:rsid w:val="0088166B"/>
    <w:rsid w:val="00881B3B"/>
    <w:rsid w:val="00882C3F"/>
    <w:rsid w:val="008839B5"/>
    <w:rsid w:val="00884043"/>
    <w:rsid w:val="00884670"/>
    <w:rsid w:val="00885C1E"/>
    <w:rsid w:val="00885D78"/>
    <w:rsid w:val="00885FA0"/>
    <w:rsid w:val="00887275"/>
    <w:rsid w:val="00894318"/>
    <w:rsid w:val="00895376"/>
    <w:rsid w:val="008958ED"/>
    <w:rsid w:val="00897346"/>
    <w:rsid w:val="008A13D5"/>
    <w:rsid w:val="008A2633"/>
    <w:rsid w:val="008A2A66"/>
    <w:rsid w:val="008A2B3E"/>
    <w:rsid w:val="008A2B4E"/>
    <w:rsid w:val="008A3238"/>
    <w:rsid w:val="008A3AAF"/>
    <w:rsid w:val="008A5FB6"/>
    <w:rsid w:val="008A6E3F"/>
    <w:rsid w:val="008B06D5"/>
    <w:rsid w:val="008B0ED7"/>
    <w:rsid w:val="008B118F"/>
    <w:rsid w:val="008B2003"/>
    <w:rsid w:val="008B2595"/>
    <w:rsid w:val="008B2898"/>
    <w:rsid w:val="008B30EC"/>
    <w:rsid w:val="008B32BA"/>
    <w:rsid w:val="008B4B6B"/>
    <w:rsid w:val="008B51F9"/>
    <w:rsid w:val="008C2675"/>
    <w:rsid w:val="008C41FF"/>
    <w:rsid w:val="008C440A"/>
    <w:rsid w:val="008C4AD6"/>
    <w:rsid w:val="008D0E55"/>
    <w:rsid w:val="008D1111"/>
    <w:rsid w:val="008D1B60"/>
    <w:rsid w:val="008D1FFB"/>
    <w:rsid w:val="008D22E0"/>
    <w:rsid w:val="008D261F"/>
    <w:rsid w:val="008D3D4A"/>
    <w:rsid w:val="008D3E86"/>
    <w:rsid w:val="008D4C4E"/>
    <w:rsid w:val="008D63E4"/>
    <w:rsid w:val="008D679D"/>
    <w:rsid w:val="008D75CD"/>
    <w:rsid w:val="008D7BAA"/>
    <w:rsid w:val="008E1500"/>
    <w:rsid w:val="008E2C46"/>
    <w:rsid w:val="008E6022"/>
    <w:rsid w:val="008F02AA"/>
    <w:rsid w:val="008F2119"/>
    <w:rsid w:val="008F22DB"/>
    <w:rsid w:val="008F2876"/>
    <w:rsid w:val="008F43D3"/>
    <w:rsid w:val="008F54F2"/>
    <w:rsid w:val="008F55F5"/>
    <w:rsid w:val="0090153D"/>
    <w:rsid w:val="009032EF"/>
    <w:rsid w:val="0090415F"/>
    <w:rsid w:val="0090419E"/>
    <w:rsid w:val="009049BA"/>
    <w:rsid w:val="00904D1B"/>
    <w:rsid w:val="00906ADD"/>
    <w:rsid w:val="00906F89"/>
    <w:rsid w:val="009118A6"/>
    <w:rsid w:val="00911C10"/>
    <w:rsid w:val="00912F14"/>
    <w:rsid w:val="009134CF"/>
    <w:rsid w:val="009139F2"/>
    <w:rsid w:val="00913B83"/>
    <w:rsid w:val="00914970"/>
    <w:rsid w:val="009150AC"/>
    <w:rsid w:val="00915C96"/>
    <w:rsid w:val="00915E79"/>
    <w:rsid w:val="009178F3"/>
    <w:rsid w:val="00917D00"/>
    <w:rsid w:val="00920726"/>
    <w:rsid w:val="00920B77"/>
    <w:rsid w:val="00922903"/>
    <w:rsid w:val="0092378F"/>
    <w:rsid w:val="00923807"/>
    <w:rsid w:val="00925175"/>
    <w:rsid w:val="00925232"/>
    <w:rsid w:val="00927F94"/>
    <w:rsid w:val="00931380"/>
    <w:rsid w:val="00931691"/>
    <w:rsid w:val="00933127"/>
    <w:rsid w:val="009334C2"/>
    <w:rsid w:val="009348BA"/>
    <w:rsid w:val="00935A8C"/>
    <w:rsid w:val="00935BB3"/>
    <w:rsid w:val="009424B1"/>
    <w:rsid w:val="00944B90"/>
    <w:rsid w:val="0094596A"/>
    <w:rsid w:val="00945C9A"/>
    <w:rsid w:val="00946E97"/>
    <w:rsid w:val="00946F3C"/>
    <w:rsid w:val="009477AD"/>
    <w:rsid w:val="009502D2"/>
    <w:rsid w:val="009506DF"/>
    <w:rsid w:val="00951BFF"/>
    <w:rsid w:val="0095307C"/>
    <w:rsid w:val="00953821"/>
    <w:rsid w:val="00953EA4"/>
    <w:rsid w:val="00956552"/>
    <w:rsid w:val="0096135C"/>
    <w:rsid w:val="009616D1"/>
    <w:rsid w:val="00961CCE"/>
    <w:rsid w:val="00962730"/>
    <w:rsid w:val="00962839"/>
    <w:rsid w:val="009640A8"/>
    <w:rsid w:val="0096426F"/>
    <w:rsid w:val="0096438F"/>
    <w:rsid w:val="009649CE"/>
    <w:rsid w:val="0096513B"/>
    <w:rsid w:val="00965BD0"/>
    <w:rsid w:val="00967064"/>
    <w:rsid w:val="0096792E"/>
    <w:rsid w:val="009709CD"/>
    <w:rsid w:val="00970F80"/>
    <w:rsid w:val="009715D5"/>
    <w:rsid w:val="009718B2"/>
    <w:rsid w:val="00974373"/>
    <w:rsid w:val="00974C40"/>
    <w:rsid w:val="00975849"/>
    <w:rsid w:val="00976E58"/>
    <w:rsid w:val="009805BA"/>
    <w:rsid w:val="00980A69"/>
    <w:rsid w:val="00982CF2"/>
    <w:rsid w:val="00983300"/>
    <w:rsid w:val="00983DF7"/>
    <w:rsid w:val="00985FDB"/>
    <w:rsid w:val="00990D8A"/>
    <w:rsid w:val="00991EB0"/>
    <w:rsid w:val="00993349"/>
    <w:rsid w:val="00993B19"/>
    <w:rsid w:val="00993B79"/>
    <w:rsid w:val="0099682B"/>
    <w:rsid w:val="009977C8"/>
    <w:rsid w:val="009A052F"/>
    <w:rsid w:val="009A2019"/>
    <w:rsid w:val="009A25E5"/>
    <w:rsid w:val="009A2ECD"/>
    <w:rsid w:val="009A33F5"/>
    <w:rsid w:val="009B0D58"/>
    <w:rsid w:val="009B3E81"/>
    <w:rsid w:val="009B4933"/>
    <w:rsid w:val="009B4A25"/>
    <w:rsid w:val="009B5CA9"/>
    <w:rsid w:val="009C004B"/>
    <w:rsid w:val="009C0652"/>
    <w:rsid w:val="009C07C2"/>
    <w:rsid w:val="009C0F16"/>
    <w:rsid w:val="009C122D"/>
    <w:rsid w:val="009C1905"/>
    <w:rsid w:val="009C29DF"/>
    <w:rsid w:val="009C3A91"/>
    <w:rsid w:val="009C498D"/>
    <w:rsid w:val="009C4B1C"/>
    <w:rsid w:val="009C4BAE"/>
    <w:rsid w:val="009C4DFF"/>
    <w:rsid w:val="009C6130"/>
    <w:rsid w:val="009C70D8"/>
    <w:rsid w:val="009C7AB4"/>
    <w:rsid w:val="009C7B10"/>
    <w:rsid w:val="009C7D00"/>
    <w:rsid w:val="009D059B"/>
    <w:rsid w:val="009D1748"/>
    <w:rsid w:val="009D248E"/>
    <w:rsid w:val="009D2A64"/>
    <w:rsid w:val="009D2D3A"/>
    <w:rsid w:val="009D4592"/>
    <w:rsid w:val="009D4D37"/>
    <w:rsid w:val="009D4F61"/>
    <w:rsid w:val="009D6F17"/>
    <w:rsid w:val="009E02D5"/>
    <w:rsid w:val="009E038F"/>
    <w:rsid w:val="009E03E3"/>
    <w:rsid w:val="009E0941"/>
    <w:rsid w:val="009E41F8"/>
    <w:rsid w:val="009E50D3"/>
    <w:rsid w:val="009E5257"/>
    <w:rsid w:val="009E5A93"/>
    <w:rsid w:val="009E641B"/>
    <w:rsid w:val="009E7499"/>
    <w:rsid w:val="009E7C8C"/>
    <w:rsid w:val="009F0EE6"/>
    <w:rsid w:val="009F1DC2"/>
    <w:rsid w:val="009F1EDE"/>
    <w:rsid w:val="009F2229"/>
    <w:rsid w:val="009F2529"/>
    <w:rsid w:val="009F331A"/>
    <w:rsid w:val="009F35FD"/>
    <w:rsid w:val="009F3DAE"/>
    <w:rsid w:val="009F4BC5"/>
    <w:rsid w:val="009F56BA"/>
    <w:rsid w:val="009F5A2A"/>
    <w:rsid w:val="009F66F9"/>
    <w:rsid w:val="009F759B"/>
    <w:rsid w:val="00A0037C"/>
    <w:rsid w:val="00A00786"/>
    <w:rsid w:val="00A01791"/>
    <w:rsid w:val="00A02B69"/>
    <w:rsid w:val="00A0544A"/>
    <w:rsid w:val="00A062D8"/>
    <w:rsid w:val="00A07465"/>
    <w:rsid w:val="00A07C76"/>
    <w:rsid w:val="00A07FFE"/>
    <w:rsid w:val="00A101D7"/>
    <w:rsid w:val="00A11F4E"/>
    <w:rsid w:val="00A15299"/>
    <w:rsid w:val="00A15504"/>
    <w:rsid w:val="00A15924"/>
    <w:rsid w:val="00A159E4"/>
    <w:rsid w:val="00A15EDF"/>
    <w:rsid w:val="00A15FDF"/>
    <w:rsid w:val="00A163D6"/>
    <w:rsid w:val="00A1681B"/>
    <w:rsid w:val="00A16ED9"/>
    <w:rsid w:val="00A171AC"/>
    <w:rsid w:val="00A176D8"/>
    <w:rsid w:val="00A20AD3"/>
    <w:rsid w:val="00A26AF6"/>
    <w:rsid w:val="00A30F79"/>
    <w:rsid w:val="00A319EF"/>
    <w:rsid w:val="00A33D0A"/>
    <w:rsid w:val="00A348A5"/>
    <w:rsid w:val="00A37781"/>
    <w:rsid w:val="00A37D76"/>
    <w:rsid w:val="00A403F6"/>
    <w:rsid w:val="00A40EEA"/>
    <w:rsid w:val="00A42233"/>
    <w:rsid w:val="00A42595"/>
    <w:rsid w:val="00A43DBD"/>
    <w:rsid w:val="00A45B79"/>
    <w:rsid w:val="00A45D67"/>
    <w:rsid w:val="00A462C6"/>
    <w:rsid w:val="00A46CED"/>
    <w:rsid w:val="00A52A38"/>
    <w:rsid w:val="00A531E4"/>
    <w:rsid w:val="00A53998"/>
    <w:rsid w:val="00A555E9"/>
    <w:rsid w:val="00A55C63"/>
    <w:rsid w:val="00A56402"/>
    <w:rsid w:val="00A56A5F"/>
    <w:rsid w:val="00A57A0D"/>
    <w:rsid w:val="00A6026F"/>
    <w:rsid w:val="00A61123"/>
    <w:rsid w:val="00A644D3"/>
    <w:rsid w:val="00A6617E"/>
    <w:rsid w:val="00A715AD"/>
    <w:rsid w:val="00A73CEF"/>
    <w:rsid w:val="00A7622E"/>
    <w:rsid w:val="00A76BE2"/>
    <w:rsid w:val="00A804DD"/>
    <w:rsid w:val="00A81E8A"/>
    <w:rsid w:val="00A8315B"/>
    <w:rsid w:val="00A83B85"/>
    <w:rsid w:val="00A8606E"/>
    <w:rsid w:val="00A86491"/>
    <w:rsid w:val="00A866C0"/>
    <w:rsid w:val="00A87A66"/>
    <w:rsid w:val="00A9213F"/>
    <w:rsid w:val="00A92EDC"/>
    <w:rsid w:val="00A93CE8"/>
    <w:rsid w:val="00A9410E"/>
    <w:rsid w:val="00A95642"/>
    <w:rsid w:val="00A95B25"/>
    <w:rsid w:val="00A95BB2"/>
    <w:rsid w:val="00A9779B"/>
    <w:rsid w:val="00AA10D3"/>
    <w:rsid w:val="00AA174F"/>
    <w:rsid w:val="00AA1867"/>
    <w:rsid w:val="00AA2C63"/>
    <w:rsid w:val="00AA371A"/>
    <w:rsid w:val="00AA401A"/>
    <w:rsid w:val="00AB2074"/>
    <w:rsid w:val="00AB2B2A"/>
    <w:rsid w:val="00AB2D4F"/>
    <w:rsid w:val="00AB36FA"/>
    <w:rsid w:val="00AB3853"/>
    <w:rsid w:val="00AB3937"/>
    <w:rsid w:val="00AB5CB1"/>
    <w:rsid w:val="00AB6BD4"/>
    <w:rsid w:val="00AB72E9"/>
    <w:rsid w:val="00AC08B1"/>
    <w:rsid w:val="00AC156C"/>
    <w:rsid w:val="00AC38E3"/>
    <w:rsid w:val="00AC7244"/>
    <w:rsid w:val="00AD085D"/>
    <w:rsid w:val="00AD08BA"/>
    <w:rsid w:val="00AD536C"/>
    <w:rsid w:val="00AD74A1"/>
    <w:rsid w:val="00AD754F"/>
    <w:rsid w:val="00AD78B3"/>
    <w:rsid w:val="00AE0D40"/>
    <w:rsid w:val="00AE106B"/>
    <w:rsid w:val="00AE1A03"/>
    <w:rsid w:val="00AE6177"/>
    <w:rsid w:val="00AE702E"/>
    <w:rsid w:val="00AE780E"/>
    <w:rsid w:val="00AF18C9"/>
    <w:rsid w:val="00AF2AF5"/>
    <w:rsid w:val="00AF2B79"/>
    <w:rsid w:val="00AF3796"/>
    <w:rsid w:val="00AF3C2B"/>
    <w:rsid w:val="00AF7C79"/>
    <w:rsid w:val="00B00E0C"/>
    <w:rsid w:val="00B00F70"/>
    <w:rsid w:val="00B019B9"/>
    <w:rsid w:val="00B01A85"/>
    <w:rsid w:val="00B036A9"/>
    <w:rsid w:val="00B03880"/>
    <w:rsid w:val="00B04074"/>
    <w:rsid w:val="00B05556"/>
    <w:rsid w:val="00B05706"/>
    <w:rsid w:val="00B0594A"/>
    <w:rsid w:val="00B05DB6"/>
    <w:rsid w:val="00B06365"/>
    <w:rsid w:val="00B06D58"/>
    <w:rsid w:val="00B0713D"/>
    <w:rsid w:val="00B10829"/>
    <w:rsid w:val="00B12909"/>
    <w:rsid w:val="00B133D5"/>
    <w:rsid w:val="00B13FE5"/>
    <w:rsid w:val="00B1405F"/>
    <w:rsid w:val="00B14396"/>
    <w:rsid w:val="00B14C6B"/>
    <w:rsid w:val="00B1623B"/>
    <w:rsid w:val="00B1623F"/>
    <w:rsid w:val="00B17713"/>
    <w:rsid w:val="00B17A03"/>
    <w:rsid w:val="00B204A1"/>
    <w:rsid w:val="00B204E6"/>
    <w:rsid w:val="00B23416"/>
    <w:rsid w:val="00B251A5"/>
    <w:rsid w:val="00B252F8"/>
    <w:rsid w:val="00B25A48"/>
    <w:rsid w:val="00B25E21"/>
    <w:rsid w:val="00B26A54"/>
    <w:rsid w:val="00B27C0A"/>
    <w:rsid w:val="00B32F17"/>
    <w:rsid w:val="00B334A7"/>
    <w:rsid w:val="00B34974"/>
    <w:rsid w:val="00B34C2D"/>
    <w:rsid w:val="00B36453"/>
    <w:rsid w:val="00B36C77"/>
    <w:rsid w:val="00B36CF4"/>
    <w:rsid w:val="00B37C12"/>
    <w:rsid w:val="00B41B36"/>
    <w:rsid w:val="00B42C78"/>
    <w:rsid w:val="00B437B6"/>
    <w:rsid w:val="00B43D9A"/>
    <w:rsid w:val="00B4419D"/>
    <w:rsid w:val="00B461E4"/>
    <w:rsid w:val="00B4621F"/>
    <w:rsid w:val="00B46AB7"/>
    <w:rsid w:val="00B47F28"/>
    <w:rsid w:val="00B50855"/>
    <w:rsid w:val="00B50C31"/>
    <w:rsid w:val="00B519B5"/>
    <w:rsid w:val="00B51E31"/>
    <w:rsid w:val="00B53F7D"/>
    <w:rsid w:val="00B54CA6"/>
    <w:rsid w:val="00B55D3E"/>
    <w:rsid w:val="00B561D0"/>
    <w:rsid w:val="00B5648F"/>
    <w:rsid w:val="00B56961"/>
    <w:rsid w:val="00B57723"/>
    <w:rsid w:val="00B6215E"/>
    <w:rsid w:val="00B641E9"/>
    <w:rsid w:val="00B64514"/>
    <w:rsid w:val="00B65127"/>
    <w:rsid w:val="00B65B98"/>
    <w:rsid w:val="00B66095"/>
    <w:rsid w:val="00B662F9"/>
    <w:rsid w:val="00B66C9C"/>
    <w:rsid w:val="00B670E8"/>
    <w:rsid w:val="00B73262"/>
    <w:rsid w:val="00B7349A"/>
    <w:rsid w:val="00B74B3E"/>
    <w:rsid w:val="00B803C4"/>
    <w:rsid w:val="00B81214"/>
    <w:rsid w:val="00B81611"/>
    <w:rsid w:val="00B81846"/>
    <w:rsid w:val="00B81C6F"/>
    <w:rsid w:val="00B834DE"/>
    <w:rsid w:val="00B83F8E"/>
    <w:rsid w:val="00B8444A"/>
    <w:rsid w:val="00B84B9B"/>
    <w:rsid w:val="00B850F9"/>
    <w:rsid w:val="00B857DE"/>
    <w:rsid w:val="00B86770"/>
    <w:rsid w:val="00B8781A"/>
    <w:rsid w:val="00B90821"/>
    <w:rsid w:val="00B91850"/>
    <w:rsid w:val="00B9251F"/>
    <w:rsid w:val="00B92C8C"/>
    <w:rsid w:val="00B944D1"/>
    <w:rsid w:val="00B94573"/>
    <w:rsid w:val="00B97216"/>
    <w:rsid w:val="00B97791"/>
    <w:rsid w:val="00B97881"/>
    <w:rsid w:val="00B97C8A"/>
    <w:rsid w:val="00BA0B68"/>
    <w:rsid w:val="00BA272E"/>
    <w:rsid w:val="00BA2E89"/>
    <w:rsid w:val="00BA3A1C"/>
    <w:rsid w:val="00BA643D"/>
    <w:rsid w:val="00BA73ED"/>
    <w:rsid w:val="00BA7788"/>
    <w:rsid w:val="00BA7C80"/>
    <w:rsid w:val="00BA7DE8"/>
    <w:rsid w:val="00BA7EEE"/>
    <w:rsid w:val="00BB0F25"/>
    <w:rsid w:val="00BB38C7"/>
    <w:rsid w:val="00BB4AA1"/>
    <w:rsid w:val="00BB6AA0"/>
    <w:rsid w:val="00BB72CD"/>
    <w:rsid w:val="00BC062F"/>
    <w:rsid w:val="00BC105A"/>
    <w:rsid w:val="00BC2B74"/>
    <w:rsid w:val="00BC4F0A"/>
    <w:rsid w:val="00BC5504"/>
    <w:rsid w:val="00BC599A"/>
    <w:rsid w:val="00BC59CD"/>
    <w:rsid w:val="00BC7650"/>
    <w:rsid w:val="00BD07CA"/>
    <w:rsid w:val="00BD0E7B"/>
    <w:rsid w:val="00BD2112"/>
    <w:rsid w:val="00BD593E"/>
    <w:rsid w:val="00BD7480"/>
    <w:rsid w:val="00BE08BB"/>
    <w:rsid w:val="00BE25FE"/>
    <w:rsid w:val="00BE2B85"/>
    <w:rsid w:val="00BE40D8"/>
    <w:rsid w:val="00BE4B57"/>
    <w:rsid w:val="00BF2212"/>
    <w:rsid w:val="00BF511A"/>
    <w:rsid w:val="00BF51FD"/>
    <w:rsid w:val="00BF5AE4"/>
    <w:rsid w:val="00BF67EB"/>
    <w:rsid w:val="00BF78BE"/>
    <w:rsid w:val="00BF7CA9"/>
    <w:rsid w:val="00C0007F"/>
    <w:rsid w:val="00C00A19"/>
    <w:rsid w:val="00C01278"/>
    <w:rsid w:val="00C02BB0"/>
    <w:rsid w:val="00C03849"/>
    <w:rsid w:val="00C04A27"/>
    <w:rsid w:val="00C053A8"/>
    <w:rsid w:val="00C065B1"/>
    <w:rsid w:val="00C07ED6"/>
    <w:rsid w:val="00C10633"/>
    <w:rsid w:val="00C12B5B"/>
    <w:rsid w:val="00C133FA"/>
    <w:rsid w:val="00C13516"/>
    <w:rsid w:val="00C14529"/>
    <w:rsid w:val="00C15543"/>
    <w:rsid w:val="00C15C57"/>
    <w:rsid w:val="00C160A5"/>
    <w:rsid w:val="00C16B93"/>
    <w:rsid w:val="00C1761B"/>
    <w:rsid w:val="00C20B68"/>
    <w:rsid w:val="00C21203"/>
    <w:rsid w:val="00C22008"/>
    <w:rsid w:val="00C23633"/>
    <w:rsid w:val="00C264DE"/>
    <w:rsid w:val="00C26C60"/>
    <w:rsid w:val="00C27980"/>
    <w:rsid w:val="00C309CB"/>
    <w:rsid w:val="00C30DC2"/>
    <w:rsid w:val="00C30EEB"/>
    <w:rsid w:val="00C31168"/>
    <w:rsid w:val="00C313FB"/>
    <w:rsid w:val="00C329B7"/>
    <w:rsid w:val="00C32E8A"/>
    <w:rsid w:val="00C33E56"/>
    <w:rsid w:val="00C34509"/>
    <w:rsid w:val="00C34E38"/>
    <w:rsid w:val="00C34F76"/>
    <w:rsid w:val="00C350CD"/>
    <w:rsid w:val="00C40182"/>
    <w:rsid w:val="00C4065E"/>
    <w:rsid w:val="00C40E95"/>
    <w:rsid w:val="00C4210A"/>
    <w:rsid w:val="00C426A4"/>
    <w:rsid w:val="00C42AC7"/>
    <w:rsid w:val="00C4429E"/>
    <w:rsid w:val="00C44C06"/>
    <w:rsid w:val="00C44E50"/>
    <w:rsid w:val="00C453DA"/>
    <w:rsid w:val="00C46725"/>
    <w:rsid w:val="00C4751E"/>
    <w:rsid w:val="00C51345"/>
    <w:rsid w:val="00C51A56"/>
    <w:rsid w:val="00C53088"/>
    <w:rsid w:val="00C536D6"/>
    <w:rsid w:val="00C54B8E"/>
    <w:rsid w:val="00C57E2A"/>
    <w:rsid w:val="00C60E3D"/>
    <w:rsid w:val="00C622FB"/>
    <w:rsid w:val="00C62BEA"/>
    <w:rsid w:val="00C64265"/>
    <w:rsid w:val="00C655FB"/>
    <w:rsid w:val="00C70674"/>
    <w:rsid w:val="00C72FBB"/>
    <w:rsid w:val="00C737B1"/>
    <w:rsid w:val="00C73BEB"/>
    <w:rsid w:val="00C74519"/>
    <w:rsid w:val="00C74BF6"/>
    <w:rsid w:val="00C75C67"/>
    <w:rsid w:val="00C7644D"/>
    <w:rsid w:val="00C775F8"/>
    <w:rsid w:val="00C77C30"/>
    <w:rsid w:val="00C80B90"/>
    <w:rsid w:val="00C80C7E"/>
    <w:rsid w:val="00C824B1"/>
    <w:rsid w:val="00C82F8D"/>
    <w:rsid w:val="00C82FDA"/>
    <w:rsid w:val="00C8463D"/>
    <w:rsid w:val="00C915ED"/>
    <w:rsid w:val="00C91B35"/>
    <w:rsid w:val="00C92031"/>
    <w:rsid w:val="00C93BC5"/>
    <w:rsid w:val="00C95A78"/>
    <w:rsid w:val="00C95B8E"/>
    <w:rsid w:val="00C966B3"/>
    <w:rsid w:val="00C96BBC"/>
    <w:rsid w:val="00C96F98"/>
    <w:rsid w:val="00C97DE9"/>
    <w:rsid w:val="00CA1D29"/>
    <w:rsid w:val="00CA33AF"/>
    <w:rsid w:val="00CA4B37"/>
    <w:rsid w:val="00CA514E"/>
    <w:rsid w:val="00CA522C"/>
    <w:rsid w:val="00CA5972"/>
    <w:rsid w:val="00CA59B7"/>
    <w:rsid w:val="00CA62BE"/>
    <w:rsid w:val="00CA74AD"/>
    <w:rsid w:val="00CB00E2"/>
    <w:rsid w:val="00CB0926"/>
    <w:rsid w:val="00CB1337"/>
    <w:rsid w:val="00CB2D78"/>
    <w:rsid w:val="00CB3AEB"/>
    <w:rsid w:val="00CB4A7C"/>
    <w:rsid w:val="00CB4B4D"/>
    <w:rsid w:val="00CB51C3"/>
    <w:rsid w:val="00CB7976"/>
    <w:rsid w:val="00CB7C69"/>
    <w:rsid w:val="00CC069E"/>
    <w:rsid w:val="00CC0962"/>
    <w:rsid w:val="00CC0FBB"/>
    <w:rsid w:val="00CC1B8A"/>
    <w:rsid w:val="00CC1E49"/>
    <w:rsid w:val="00CC4320"/>
    <w:rsid w:val="00CC5174"/>
    <w:rsid w:val="00CC6012"/>
    <w:rsid w:val="00CC665E"/>
    <w:rsid w:val="00CC79B7"/>
    <w:rsid w:val="00CD040E"/>
    <w:rsid w:val="00CD2A2D"/>
    <w:rsid w:val="00CD2AB9"/>
    <w:rsid w:val="00CD4880"/>
    <w:rsid w:val="00CD48F5"/>
    <w:rsid w:val="00CD4C4C"/>
    <w:rsid w:val="00CD666A"/>
    <w:rsid w:val="00CE02C3"/>
    <w:rsid w:val="00CE102F"/>
    <w:rsid w:val="00CE1E34"/>
    <w:rsid w:val="00CE1ECA"/>
    <w:rsid w:val="00CE221F"/>
    <w:rsid w:val="00CE3DC9"/>
    <w:rsid w:val="00CE3E77"/>
    <w:rsid w:val="00CE4543"/>
    <w:rsid w:val="00CE6C5A"/>
    <w:rsid w:val="00CE7940"/>
    <w:rsid w:val="00CE7BC6"/>
    <w:rsid w:val="00CF020C"/>
    <w:rsid w:val="00CF022C"/>
    <w:rsid w:val="00CF1D3C"/>
    <w:rsid w:val="00CF220F"/>
    <w:rsid w:val="00CF2BBA"/>
    <w:rsid w:val="00CF431E"/>
    <w:rsid w:val="00CF7609"/>
    <w:rsid w:val="00D02BB0"/>
    <w:rsid w:val="00D03582"/>
    <w:rsid w:val="00D03A98"/>
    <w:rsid w:val="00D03ACA"/>
    <w:rsid w:val="00D03EE1"/>
    <w:rsid w:val="00D043CF"/>
    <w:rsid w:val="00D0485C"/>
    <w:rsid w:val="00D06649"/>
    <w:rsid w:val="00D06892"/>
    <w:rsid w:val="00D0731A"/>
    <w:rsid w:val="00D1327A"/>
    <w:rsid w:val="00D1456E"/>
    <w:rsid w:val="00D15E8C"/>
    <w:rsid w:val="00D16AEC"/>
    <w:rsid w:val="00D17F09"/>
    <w:rsid w:val="00D2003B"/>
    <w:rsid w:val="00D20A88"/>
    <w:rsid w:val="00D214ED"/>
    <w:rsid w:val="00D21C0E"/>
    <w:rsid w:val="00D21DF1"/>
    <w:rsid w:val="00D225A9"/>
    <w:rsid w:val="00D25C7F"/>
    <w:rsid w:val="00D26FD5"/>
    <w:rsid w:val="00D27846"/>
    <w:rsid w:val="00D306A8"/>
    <w:rsid w:val="00D32E9E"/>
    <w:rsid w:val="00D33B22"/>
    <w:rsid w:val="00D340C3"/>
    <w:rsid w:val="00D34CC8"/>
    <w:rsid w:val="00D3500F"/>
    <w:rsid w:val="00D356E2"/>
    <w:rsid w:val="00D35760"/>
    <w:rsid w:val="00D3614E"/>
    <w:rsid w:val="00D36CFC"/>
    <w:rsid w:val="00D37C7F"/>
    <w:rsid w:val="00D40345"/>
    <w:rsid w:val="00D4077F"/>
    <w:rsid w:val="00D424ED"/>
    <w:rsid w:val="00D43B83"/>
    <w:rsid w:val="00D43C70"/>
    <w:rsid w:val="00D44D44"/>
    <w:rsid w:val="00D44F45"/>
    <w:rsid w:val="00D460C4"/>
    <w:rsid w:val="00D471C3"/>
    <w:rsid w:val="00D5117F"/>
    <w:rsid w:val="00D519C6"/>
    <w:rsid w:val="00D52056"/>
    <w:rsid w:val="00D529F5"/>
    <w:rsid w:val="00D540E2"/>
    <w:rsid w:val="00D54841"/>
    <w:rsid w:val="00D5603E"/>
    <w:rsid w:val="00D56860"/>
    <w:rsid w:val="00D56CA8"/>
    <w:rsid w:val="00D56F3C"/>
    <w:rsid w:val="00D6251F"/>
    <w:rsid w:val="00D62734"/>
    <w:rsid w:val="00D63C79"/>
    <w:rsid w:val="00D63E3F"/>
    <w:rsid w:val="00D64D39"/>
    <w:rsid w:val="00D675D1"/>
    <w:rsid w:val="00D67826"/>
    <w:rsid w:val="00D711E8"/>
    <w:rsid w:val="00D71C94"/>
    <w:rsid w:val="00D71FFE"/>
    <w:rsid w:val="00D72CF0"/>
    <w:rsid w:val="00D73340"/>
    <w:rsid w:val="00D73E06"/>
    <w:rsid w:val="00D77EAA"/>
    <w:rsid w:val="00D80CEF"/>
    <w:rsid w:val="00D80FC6"/>
    <w:rsid w:val="00D81515"/>
    <w:rsid w:val="00D81C62"/>
    <w:rsid w:val="00D82120"/>
    <w:rsid w:val="00D82F35"/>
    <w:rsid w:val="00D8335B"/>
    <w:rsid w:val="00D8338B"/>
    <w:rsid w:val="00D8418F"/>
    <w:rsid w:val="00D84FEA"/>
    <w:rsid w:val="00D86FD4"/>
    <w:rsid w:val="00D90842"/>
    <w:rsid w:val="00D90A00"/>
    <w:rsid w:val="00D90D90"/>
    <w:rsid w:val="00D92086"/>
    <w:rsid w:val="00D920C6"/>
    <w:rsid w:val="00D9268A"/>
    <w:rsid w:val="00D92D92"/>
    <w:rsid w:val="00D92FCC"/>
    <w:rsid w:val="00D9307D"/>
    <w:rsid w:val="00D932C7"/>
    <w:rsid w:val="00D9354B"/>
    <w:rsid w:val="00D93836"/>
    <w:rsid w:val="00D950D7"/>
    <w:rsid w:val="00D95452"/>
    <w:rsid w:val="00D95C7B"/>
    <w:rsid w:val="00D96B23"/>
    <w:rsid w:val="00D96E25"/>
    <w:rsid w:val="00D973CB"/>
    <w:rsid w:val="00D97459"/>
    <w:rsid w:val="00DA0BB2"/>
    <w:rsid w:val="00DA0CC2"/>
    <w:rsid w:val="00DA102A"/>
    <w:rsid w:val="00DA331B"/>
    <w:rsid w:val="00DA61F7"/>
    <w:rsid w:val="00DA6990"/>
    <w:rsid w:val="00DA7B61"/>
    <w:rsid w:val="00DB1057"/>
    <w:rsid w:val="00DB1637"/>
    <w:rsid w:val="00DB193D"/>
    <w:rsid w:val="00DB283A"/>
    <w:rsid w:val="00DB2B12"/>
    <w:rsid w:val="00DB62F8"/>
    <w:rsid w:val="00DB6AE9"/>
    <w:rsid w:val="00DB6C3B"/>
    <w:rsid w:val="00DB6EF0"/>
    <w:rsid w:val="00DC02B1"/>
    <w:rsid w:val="00DC0E4E"/>
    <w:rsid w:val="00DC4697"/>
    <w:rsid w:val="00DD07BF"/>
    <w:rsid w:val="00DD298A"/>
    <w:rsid w:val="00DD3202"/>
    <w:rsid w:val="00DD447C"/>
    <w:rsid w:val="00DD6437"/>
    <w:rsid w:val="00DE040E"/>
    <w:rsid w:val="00DE10BE"/>
    <w:rsid w:val="00DE1140"/>
    <w:rsid w:val="00DE2015"/>
    <w:rsid w:val="00DE2219"/>
    <w:rsid w:val="00DF05FD"/>
    <w:rsid w:val="00DF0A49"/>
    <w:rsid w:val="00DF0A9A"/>
    <w:rsid w:val="00DF0D43"/>
    <w:rsid w:val="00DF1910"/>
    <w:rsid w:val="00DF1FE1"/>
    <w:rsid w:val="00DF472B"/>
    <w:rsid w:val="00DF546A"/>
    <w:rsid w:val="00DF5913"/>
    <w:rsid w:val="00E00048"/>
    <w:rsid w:val="00E016E9"/>
    <w:rsid w:val="00E02000"/>
    <w:rsid w:val="00E0270E"/>
    <w:rsid w:val="00E0325C"/>
    <w:rsid w:val="00E046C3"/>
    <w:rsid w:val="00E052B5"/>
    <w:rsid w:val="00E06378"/>
    <w:rsid w:val="00E11C5B"/>
    <w:rsid w:val="00E14390"/>
    <w:rsid w:val="00E14BD0"/>
    <w:rsid w:val="00E14BF2"/>
    <w:rsid w:val="00E16368"/>
    <w:rsid w:val="00E16CBC"/>
    <w:rsid w:val="00E174B1"/>
    <w:rsid w:val="00E2062D"/>
    <w:rsid w:val="00E2067C"/>
    <w:rsid w:val="00E22226"/>
    <w:rsid w:val="00E22492"/>
    <w:rsid w:val="00E22943"/>
    <w:rsid w:val="00E22FDA"/>
    <w:rsid w:val="00E24572"/>
    <w:rsid w:val="00E24633"/>
    <w:rsid w:val="00E24D4E"/>
    <w:rsid w:val="00E25CED"/>
    <w:rsid w:val="00E31437"/>
    <w:rsid w:val="00E320AE"/>
    <w:rsid w:val="00E32140"/>
    <w:rsid w:val="00E327F5"/>
    <w:rsid w:val="00E335E1"/>
    <w:rsid w:val="00E379D7"/>
    <w:rsid w:val="00E37E86"/>
    <w:rsid w:val="00E41C5D"/>
    <w:rsid w:val="00E43F13"/>
    <w:rsid w:val="00E459B0"/>
    <w:rsid w:val="00E47504"/>
    <w:rsid w:val="00E47536"/>
    <w:rsid w:val="00E475D8"/>
    <w:rsid w:val="00E476C9"/>
    <w:rsid w:val="00E47938"/>
    <w:rsid w:val="00E479FB"/>
    <w:rsid w:val="00E5086F"/>
    <w:rsid w:val="00E509E0"/>
    <w:rsid w:val="00E51371"/>
    <w:rsid w:val="00E5171F"/>
    <w:rsid w:val="00E51AEE"/>
    <w:rsid w:val="00E51E6F"/>
    <w:rsid w:val="00E52896"/>
    <w:rsid w:val="00E52E03"/>
    <w:rsid w:val="00E531ED"/>
    <w:rsid w:val="00E552CB"/>
    <w:rsid w:val="00E5599C"/>
    <w:rsid w:val="00E61AAF"/>
    <w:rsid w:val="00E61B52"/>
    <w:rsid w:val="00E62C52"/>
    <w:rsid w:val="00E643D5"/>
    <w:rsid w:val="00E6493C"/>
    <w:rsid w:val="00E64EF5"/>
    <w:rsid w:val="00E65E2E"/>
    <w:rsid w:val="00E70253"/>
    <w:rsid w:val="00E7082A"/>
    <w:rsid w:val="00E7160F"/>
    <w:rsid w:val="00E71BF1"/>
    <w:rsid w:val="00E72895"/>
    <w:rsid w:val="00E72992"/>
    <w:rsid w:val="00E73460"/>
    <w:rsid w:val="00E74644"/>
    <w:rsid w:val="00E77EE6"/>
    <w:rsid w:val="00E80A94"/>
    <w:rsid w:val="00E80DBB"/>
    <w:rsid w:val="00E85910"/>
    <w:rsid w:val="00E90761"/>
    <w:rsid w:val="00E9195B"/>
    <w:rsid w:val="00E928A4"/>
    <w:rsid w:val="00E97E1D"/>
    <w:rsid w:val="00EA0456"/>
    <w:rsid w:val="00EA046D"/>
    <w:rsid w:val="00EA1D03"/>
    <w:rsid w:val="00EA221E"/>
    <w:rsid w:val="00EA26AD"/>
    <w:rsid w:val="00EA311A"/>
    <w:rsid w:val="00EA466B"/>
    <w:rsid w:val="00EA6886"/>
    <w:rsid w:val="00EB05BD"/>
    <w:rsid w:val="00EB0D74"/>
    <w:rsid w:val="00EB1DED"/>
    <w:rsid w:val="00EB60DF"/>
    <w:rsid w:val="00EB7C01"/>
    <w:rsid w:val="00EC0163"/>
    <w:rsid w:val="00EC0E60"/>
    <w:rsid w:val="00EC10E6"/>
    <w:rsid w:val="00EC13D3"/>
    <w:rsid w:val="00EC1BEF"/>
    <w:rsid w:val="00EC1E79"/>
    <w:rsid w:val="00EC204A"/>
    <w:rsid w:val="00EC2813"/>
    <w:rsid w:val="00EC291B"/>
    <w:rsid w:val="00EC33FC"/>
    <w:rsid w:val="00EC38EC"/>
    <w:rsid w:val="00EC3EB1"/>
    <w:rsid w:val="00EC4471"/>
    <w:rsid w:val="00EC48B9"/>
    <w:rsid w:val="00EC522A"/>
    <w:rsid w:val="00EC598D"/>
    <w:rsid w:val="00EC694D"/>
    <w:rsid w:val="00EC6EAF"/>
    <w:rsid w:val="00ED0F71"/>
    <w:rsid w:val="00ED10EE"/>
    <w:rsid w:val="00ED16AA"/>
    <w:rsid w:val="00ED1798"/>
    <w:rsid w:val="00ED2204"/>
    <w:rsid w:val="00ED2D85"/>
    <w:rsid w:val="00ED2F69"/>
    <w:rsid w:val="00ED476E"/>
    <w:rsid w:val="00ED5094"/>
    <w:rsid w:val="00ED61F9"/>
    <w:rsid w:val="00ED7734"/>
    <w:rsid w:val="00EE11CA"/>
    <w:rsid w:val="00EE1389"/>
    <w:rsid w:val="00EE13B9"/>
    <w:rsid w:val="00EE1631"/>
    <w:rsid w:val="00EE1D76"/>
    <w:rsid w:val="00EE2ABF"/>
    <w:rsid w:val="00EE3346"/>
    <w:rsid w:val="00EE3F58"/>
    <w:rsid w:val="00EE4F14"/>
    <w:rsid w:val="00EE633E"/>
    <w:rsid w:val="00EE750F"/>
    <w:rsid w:val="00EE7A2D"/>
    <w:rsid w:val="00EE7AC9"/>
    <w:rsid w:val="00EE7EC8"/>
    <w:rsid w:val="00EF1E71"/>
    <w:rsid w:val="00EF2B70"/>
    <w:rsid w:val="00EF30EF"/>
    <w:rsid w:val="00EF3AD4"/>
    <w:rsid w:val="00EF3E06"/>
    <w:rsid w:val="00EF3F7B"/>
    <w:rsid w:val="00EF533A"/>
    <w:rsid w:val="00EF591A"/>
    <w:rsid w:val="00EF6726"/>
    <w:rsid w:val="00EF72B7"/>
    <w:rsid w:val="00F0023B"/>
    <w:rsid w:val="00F00599"/>
    <w:rsid w:val="00F00E99"/>
    <w:rsid w:val="00F0168B"/>
    <w:rsid w:val="00F01DB8"/>
    <w:rsid w:val="00F02618"/>
    <w:rsid w:val="00F039F5"/>
    <w:rsid w:val="00F04320"/>
    <w:rsid w:val="00F05162"/>
    <w:rsid w:val="00F05FDD"/>
    <w:rsid w:val="00F06983"/>
    <w:rsid w:val="00F06984"/>
    <w:rsid w:val="00F06BFD"/>
    <w:rsid w:val="00F071B4"/>
    <w:rsid w:val="00F07AB7"/>
    <w:rsid w:val="00F10584"/>
    <w:rsid w:val="00F1306D"/>
    <w:rsid w:val="00F13A42"/>
    <w:rsid w:val="00F154FA"/>
    <w:rsid w:val="00F16D94"/>
    <w:rsid w:val="00F172D2"/>
    <w:rsid w:val="00F20648"/>
    <w:rsid w:val="00F206DC"/>
    <w:rsid w:val="00F20FA9"/>
    <w:rsid w:val="00F22A3C"/>
    <w:rsid w:val="00F2341D"/>
    <w:rsid w:val="00F2524D"/>
    <w:rsid w:val="00F278B3"/>
    <w:rsid w:val="00F30E39"/>
    <w:rsid w:val="00F34F4A"/>
    <w:rsid w:val="00F35804"/>
    <w:rsid w:val="00F37473"/>
    <w:rsid w:val="00F37811"/>
    <w:rsid w:val="00F37ABC"/>
    <w:rsid w:val="00F37DB2"/>
    <w:rsid w:val="00F401AF"/>
    <w:rsid w:val="00F40A0C"/>
    <w:rsid w:val="00F4143D"/>
    <w:rsid w:val="00F41C80"/>
    <w:rsid w:val="00F41FD4"/>
    <w:rsid w:val="00F44FEB"/>
    <w:rsid w:val="00F50681"/>
    <w:rsid w:val="00F51B88"/>
    <w:rsid w:val="00F51F0C"/>
    <w:rsid w:val="00F532EA"/>
    <w:rsid w:val="00F53C15"/>
    <w:rsid w:val="00F559C8"/>
    <w:rsid w:val="00F55F68"/>
    <w:rsid w:val="00F568B9"/>
    <w:rsid w:val="00F621D1"/>
    <w:rsid w:val="00F63336"/>
    <w:rsid w:val="00F64245"/>
    <w:rsid w:val="00F64A99"/>
    <w:rsid w:val="00F64E0A"/>
    <w:rsid w:val="00F65015"/>
    <w:rsid w:val="00F6534B"/>
    <w:rsid w:val="00F67D36"/>
    <w:rsid w:val="00F80D17"/>
    <w:rsid w:val="00F80E3A"/>
    <w:rsid w:val="00F81979"/>
    <w:rsid w:val="00F820AC"/>
    <w:rsid w:val="00F824A0"/>
    <w:rsid w:val="00F825D9"/>
    <w:rsid w:val="00F836E8"/>
    <w:rsid w:val="00F84E1F"/>
    <w:rsid w:val="00F86CFE"/>
    <w:rsid w:val="00F9038B"/>
    <w:rsid w:val="00F90474"/>
    <w:rsid w:val="00F90520"/>
    <w:rsid w:val="00F91316"/>
    <w:rsid w:val="00F92884"/>
    <w:rsid w:val="00F930D4"/>
    <w:rsid w:val="00F93242"/>
    <w:rsid w:val="00F934CE"/>
    <w:rsid w:val="00F93E78"/>
    <w:rsid w:val="00F94EDE"/>
    <w:rsid w:val="00F9559D"/>
    <w:rsid w:val="00F95B33"/>
    <w:rsid w:val="00F97A6F"/>
    <w:rsid w:val="00FA0254"/>
    <w:rsid w:val="00FA2833"/>
    <w:rsid w:val="00FA36E8"/>
    <w:rsid w:val="00FA53BE"/>
    <w:rsid w:val="00FB011D"/>
    <w:rsid w:val="00FB1618"/>
    <w:rsid w:val="00FB1DBD"/>
    <w:rsid w:val="00FB2B5B"/>
    <w:rsid w:val="00FB2FC7"/>
    <w:rsid w:val="00FB3577"/>
    <w:rsid w:val="00FB3A51"/>
    <w:rsid w:val="00FB40F1"/>
    <w:rsid w:val="00FB46FF"/>
    <w:rsid w:val="00FB742D"/>
    <w:rsid w:val="00FC0E6E"/>
    <w:rsid w:val="00FC183C"/>
    <w:rsid w:val="00FC35DA"/>
    <w:rsid w:val="00FC43A9"/>
    <w:rsid w:val="00FC4A9A"/>
    <w:rsid w:val="00FC4E08"/>
    <w:rsid w:val="00FC57F5"/>
    <w:rsid w:val="00FC66D3"/>
    <w:rsid w:val="00FC6E22"/>
    <w:rsid w:val="00FC70D2"/>
    <w:rsid w:val="00FC7E50"/>
    <w:rsid w:val="00FD029B"/>
    <w:rsid w:val="00FD0443"/>
    <w:rsid w:val="00FD301E"/>
    <w:rsid w:val="00FD3C25"/>
    <w:rsid w:val="00FD4517"/>
    <w:rsid w:val="00FD4E2D"/>
    <w:rsid w:val="00FD4EC9"/>
    <w:rsid w:val="00FD4EE1"/>
    <w:rsid w:val="00FE165B"/>
    <w:rsid w:val="00FE1DAE"/>
    <w:rsid w:val="00FE2E21"/>
    <w:rsid w:val="00FE41A1"/>
    <w:rsid w:val="00FE44CC"/>
    <w:rsid w:val="00FF005D"/>
    <w:rsid w:val="00FF1E4B"/>
    <w:rsid w:val="00FF246D"/>
    <w:rsid w:val="00FF3725"/>
    <w:rsid w:val="00FF37D5"/>
    <w:rsid w:val="00FF41A4"/>
    <w:rsid w:val="00FF4219"/>
    <w:rsid w:val="00FF4B30"/>
    <w:rsid w:val="00FF5144"/>
    <w:rsid w:val="00FF52D6"/>
    <w:rsid w:val="00FF6967"/>
    <w:rsid w:val="00FF74F2"/>
    <w:rsid w:val="00FF78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1D007"/>
  <w15:chartTrackingRefBased/>
  <w15:docId w15:val="{1FE084C1-4683-47C5-8D3C-72CE1477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5AB"/>
    <w:pPr>
      <w:spacing w:before="240"/>
    </w:pPr>
    <w:rPr>
      <w:color w:val="000000"/>
      <w:sz w:val="24"/>
    </w:rPr>
  </w:style>
  <w:style w:type="paragraph" w:styleId="berschrift1">
    <w:name w:val="heading 1"/>
    <w:basedOn w:val="Standard"/>
    <w:next w:val="Standard"/>
    <w:link w:val="berschrift1Zchn"/>
    <w:qFormat/>
    <w:rsid w:val="00370DE8"/>
    <w:pPr>
      <w:keepNext/>
      <w:spacing w:after="60"/>
      <w:outlineLvl w:val="0"/>
    </w:pPr>
    <w:rPr>
      <w:rFonts w:ascii="Calibri Light" w:hAnsi="Calibri Light"/>
      <w:b/>
      <w:bCs/>
      <w:kern w:val="32"/>
      <w:sz w:val="32"/>
      <w:szCs w:val="32"/>
    </w:rPr>
  </w:style>
  <w:style w:type="paragraph" w:styleId="berschrift2">
    <w:name w:val="heading 2"/>
    <w:basedOn w:val="Standard"/>
    <w:next w:val="Standard"/>
    <w:link w:val="berschrift2Zchn"/>
    <w:unhideWhenUsed/>
    <w:qFormat/>
    <w:rsid w:val="009F759B"/>
    <w:pPr>
      <w:keepNext/>
      <w:spacing w:after="60"/>
      <w:outlineLvl w:val="1"/>
    </w:pPr>
    <w:rPr>
      <w:rFonts w:ascii="Calibri Light" w:hAnsi="Calibri Light"/>
      <w:b/>
      <w:bCs/>
      <w:i/>
      <w:iCs/>
      <w:sz w:val="28"/>
      <w:szCs w:val="28"/>
    </w:rPr>
  </w:style>
  <w:style w:type="paragraph" w:styleId="berschrift3">
    <w:name w:val="heading 3"/>
    <w:basedOn w:val="Standard"/>
    <w:link w:val="berschrift3Zchn"/>
    <w:uiPriority w:val="9"/>
    <w:qFormat/>
    <w:rsid w:val="00D20DEB"/>
    <w:pPr>
      <w:spacing w:beforeLines="1" w:before="0" w:afterLines="1"/>
      <w:outlineLvl w:val="2"/>
    </w:pPr>
    <w:rPr>
      <w:rFonts w:ascii="Times" w:hAnsi="Times"/>
      <w:b/>
      <w:color w:val="auto"/>
      <w:sz w:val="27"/>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basedOn w:val="Standard"/>
    <w:rsid w:val="00A555AB"/>
    <w:pPr>
      <w:spacing w:line="360" w:lineRule="auto"/>
      <w:ind w:firstLine="709"/>
    </w:pPr>
    <w:rPr>
      <w:rFonts w:ascii="Arial" w:hAnsi="Arial"/>
    </w:rPr>
  </w:style>
  <w:style w:type="paragraph" w:customStyle="1" w:styleId="bild">
    <w:name w:val="bild"/>
    <w:basedOn w:val="Standard"/>
    <w:rsid w:val="00A555AB"/>
    <w:pPr>
      <w:spacing w:line="360" w:lineRule="auto"/>
    </w:pPr>
    <w:rPr>
      <w:rFonts w:ascii="Arial" w:hAnsi="Arial"/>
      <w:i/>
    </w:rPr>
  </w:style>
  <w:style w:type="paragraph" w:customStyle="1" w:styleId="DDElas-Text">
    <w:name w:val="DDElas-Text"/>
    <w:basedOn w:val="Standard"/>
    <w:rsid w:val="00A555AB"/>
    <w:pPr>
      <w:tabs>
        <w:tab w:val="left" w:pos="6521"/>
      </w:tabs>
      <w:spacing w:line="360" w:lineRule="auto"/>
    </w:pPr>
    <w:rPr>
      <w:rFonts w:ascii="Garamond" w:hAnsi="Garamond"/>
    </w:rPr>
  </w:style>
  <w:style w:type="paragraph" w:customStyle="1" w:styleId="Pressemitteilung">
    <w:name w:val="Pressemitteilung"/>
    <w:basedOn w:val="Standard"/>
    <w:next w:val="Standard"/>
    <w:rsid w:val="00A555AB"/>
    <w:pPr>
      <w:spacing w:before="360" w:line="360" w:lineRule="auto"/>
      <w:jc w:val="center"/>
    </w:pPr>
    <w:rPr>
      <w:rFonts w:ascii="Arial" w:hAnsi="Arial"/>
      <w:b/>
      <w:sz w:val="48"/>
    </w:rPr>
  </w:style>
  <w:style w:type="paragraph" w:customStyle="1" w:styleId="textmitpunkt">
    <w:name w:val="text mit punkt"/>
    <w:basedOn w:val="Standard"/>
    <w:rsid w:val="00A555AB"/>
    <w:pPr>
      <w:spacing w:before="120" w:line="360" w:lineRule="auto"/>
      <w:ind w:left="284" w:hanging="284"/>
    </w:pPr>
    <w:rPr>
      <w:rFonts w:ascii="Arial" w:hAnsi="Arial"/>
      <w:color w:val="auto"/>
    </w:rPr>
  </w:style>
  <w:style w:type="paragraph" w:customStyle="1" w:styleId="textnachPunkt">
    <w:name w:val="text nach Punkt"/>
    <w:basedOn w:val="Standard"/>
    <w:next w:val="Standard"/>
    <w:rsid w:val="00A555AB"/>
    <w:pPr>
      <w:spacing w:before="120" w:line="360" w:lineRule="auto"/>
    </w:pPr>
    <w:rPr>
      <w:rFonts w:ascii="Arial" w:hAnsi="Arial"/>
      <w:color w:val="auto"/>
    </w:rPr>
  </w:style>
  <w:style w:type="paragraph" w:customStyle="1" w:styleId="berschrift1Zeile">
    <w:name w:val="Überschrift 1. Zeile"/>
    <w:basedOn w:val="Standard"/>
    <w:next w:val="Standard"/>
    <w:rsid w:val="00A555AB"/>
    <w:pPr>
      <w:tabs>
        <w:tab w:val="left" w:pos="6521"/>
      </w:tabs>
    </w:pPr>
    <w:rPr>
      <w:b/>
      <w:caps/>
    </w:rPr>
  </w:style>
  <w:style w:type="paragraph" w:customStyle="1" w:styleId="berschrift1Zeile0">
    <w:name w:val="Überschrift 1.Zeile"/>
    <w:rsid w:val="00A555AB"/>
    <w:pPr>
      <w:spacing w:before="240" w:line="360" w:lineRule="auto"/>
      <w:ind w:firstLine="709"/>
    </w:pPr>
    <w:rPr>
      <w:b/>
      <w:caps/>
      <w:noProof/>
      <w:sz w:val="24"/>
    </w:rPr>
  </w:style>
  <w:style w:type="paragraph" w:customStyle="1" w:styleId="berschrift16p">
    <w:name w:val="Überschrift 16p"/>
    <w:basedOn w:val="Standard"/>
    <w:next w:val="Standard"/>
    <w:rsid w:val="00A555AB"/>
    <w:pPr>
      <w:spacing w:before="360" w:line="360" w:lineRule="auto"/>
    </w:pPr>
    <w:rPr>
      <w:rFonts w:ascii="Arial" w:hAnsi="Arial"/>
      <w:b/>
      <w:color w:val="auto"/>
      <w:sz w:val="32"/>
    </w:rPr>
  </w:style>
  <w:style w:type="paragraph" w:customStyle="1" w:styleId="berschrift18p">
    <w:name w:val="Überschrift 18p"/>
    <w:basedOn w:val="Standard"/>
    <w:next w:val="Standard"/>
    <w:rsid w:val="00A555AB"/>
    <w:pPr>
      <w:spacing w:before="360" w:line="360" w:lineRule="auto"/>
    </w:pPr>
    <w:rPr>
      <w:rFonts w:ascii="Arial" w:hAnsi="Arial"/>
      <w:b/>
      <w:color w:val="auto"/>
      <w:sz w:val="36"/>
    </w:rPr>
  </w:style>
  <w:style w:type="paragraph" w:customStyle="1" w:styleId="berschrift2Zeile">
    <w:name w:val="Überschrift 2. Zeile"/>
    <w:basedOn w:val="berschrift1Zeile"/>
    <w:rsid w:val="00A555AB"/>
    <w:rPr>
      <w:u w:val="single"/>
    </w:rPr>
  </w:style>
  <w:style w:type="paragraph" w:customStyle="1" w:styleId="berschriftfett">
    <w:name w:val="überschrift fett"/>
    <w:basedOn w:val="Standard"/>
    <w:next w:val="Standard"/>
    <w:rsid w:val="00A555AB"/>
    <w:pPr>
      <w:spacing w:before="480" w:line="360" w:lineRule="auto"/>
    </w:pPr>
    <w:rPr>
      <w:rFonts w:ascii="Arial" w:hAnsi="Arial"/>
      <w:b/>
      <w:color w:val="auto"/>
    </w:rPr>
  </w:style>
  <w:style w:type="paragraph" w:customStyle="1" w:styleId="berschrift-Haupt">
    <w:name w:val="Überschrift-Haupt"/>
    <w:next w:val="Standard"/>
    <w:rsid w:val="00A555AB"/>
    <w:pPr>
      <w:spacing w:after="360"/>
    </w:pPr>
    <w:rPr>
      <w:rFonts w:ascii="Arial Narrow" w:hAnsi="Arial Narrow"/>
      <w:b/>
      <w:sz w:val="48"/>
    </w:rPr>
  </w:style>
  <w:style w:type="paragraph" w:customStyle="1" w:styleId="berschrift-Zwischen">
    <w:name w:val="Überschrift-Zwischen"/>
    <w:basedOn w:val="berschrift-Haupt"/>
    <w:next w:val="Standard"/>
    <w:rsid w:val="00A555AB"/>
    <w:pPr>
      <w:spacing w:before="480" w:after="0"/>
    </w:pPr>
    <w:rPr>
      <w:sz w:val="36"/>
    </w:rPr>
  </w:style>
  <w:style w:type="paragraph" w:customStyle="1" w:styleId="Vorspann">
    <w:name w:val="Vorspann"/>
    <w:basedOn w:val="Standard"/>
    <w:next w:val="Standard"/>
    <w:rsid w:val="00A555AB"/>
    <w:pPr>
      <w:spacing w:after="360"/>
    </w:pPr>
    <w:rPr>
      <w:rFonts w:ascii="Arial" w:hAnsi="Arial"/>
      <w:b/>
      <w:i/>
      <w:color w:val="auto"/>
    </w:rPr>
  </w:style>
  <w:style w:type="paragraph" w:customStyle="1" w:styleId="berschrift-Zw-1">
    <w:name w:val="Überschrift-Zw-1"/>
    <w:basedOn w:val="Standard"/>
    <w:next w:val="Standard"/>
    <w:rsid w:val="00A555AB"/>
    <w:pPr>
      <w:keepNext/>
      <w:spacing w:before="0" w:after="120"/>
      <w:outlineLvl w:val="0"/>
    </w:pPr>
    <w:rPr>
      <w:rFonts w:ascii="Arial" w:hAnsi="Arial"/>
      <w:b/>
      <w:color w:val="auto"/>
      <w:sz w:val="28"/>
    </w:rPr>
  </w:style>
  <w:style w:type="paragraph" w:styleId="Kopfzeile">
    <w:name w:val="header"/>
    <w:basedOn w:val="Standard"/>
    <w:rsid w:val="00416D81"/>
    <w:pPr>
      <w:tabs>
        <w:tab w:val="center" w:pos="4536"/>
        <w:tab w:val="right" w:pos="9072"/>
      </w:tabs>
    </w:pPr>
  </w:style>
  <w:style w:type="paragraph" w:styleId="Fuzeile">
    <w:name w:val="footer"/>
    <w:basedOn w:val="Standard"/>
    <w:rsid w:val="00416D81"/>
    <w:pPr>
      <w:tabs>
        <w:tab w:val="center" w:pos="4536"/>
        <w:tab w:val="right" w:pos="9072"/>
      </w:tabs>
    </w:pPr>
  </w:style>
  <w:style w:type="character" w:styleId="Hyperlink">
    <w:name w:val="Hyperlink"/>
    <w:rsid w:val="007B2CC3"/>
    <w:rPr>
      <w:color w:val="0000FF"/>
      <w:u w:val="single"/>
    </w:rPr>
  </w:style>
  <w:style w:type="character" w:styleId="Fett">
    <w:name w:val="Strong"/>
    <w:qFormat/>
    <w:rsid w:val="00430AAB"/>
    <w:rPr>
      <w:b/>
      <w:bCs/>
    </w:rPr>
  </w:style>
  <w:style w:type="paragraph" w:styleId="Sprechblasentext">
    <w:name w:val="Balloon Text"/>
    <w:basedOn w:val="Standard"/>
    <w:semiHidden/>
    <w:rsid w:val="00BE4BB1"/>
    <w:rPr>
      <w:rFonts w:ascii="Tahoma" w:hAnsi="Tahoma" w:cs="Tahoma"/>
      <w:sz w:val="16"/>
      <w:szCs w:val="16"/>
    </w:rPr>
  </w:style>
  <w:style w:type="character" w:styleId="Seitenzahl">
    <w:name w:val="page number"/>
    <w:basedOn w:val="Absatz-Standardschriftart"/>
    <w:rsid w:val="00DD4CB8"/>
  </w:style>
  <w:style w:type="paragraph" w:styleId="StandardWeb">
    <w:name w:val="Normal (Web)"/>
    <w:basedOn w:val="Standard"/>
    <w:uiPriority w:val="99"/>
    <w:rsid w:val="006B05CE"/>
    <w:pPr>
      <w:spacing w:before="100" w:beforeAutospacing="1" w:after="100" w:afterAutospacing="1"/>
    </w:pPr>
    <w:rPr>
      <w:rFonts w:eastAsia="MS Mincho"/>
      <w:color w:val="auto"/>
      <w:szCs w:val="24"/>
      <w:lang w:eastAsia="ja-JP"/>
    </w:rPr>
  </w:style>
  <w:style w:type="character" w:styleId="Kommentarzeichen">
    <w:name w:val="annotation reference"/>
    <w:semiHidden/>
    <w:rsid w:val="006C3D4A"/>
    <w:rPr>
      <w:sz w:val="16"/>
      <w:szCs w:val="16"/>
    </w:rPr>
  </w:style>
  <w:style w:type="paragraph" w:styleId="Kommentartext">
    <w:name w:val="annotation text"/>
    <w:basedOn w:val="Standard"/>
    <w:semiHidden/>
    <w:rsid w:val="006C3D4A"/>
    <w:rPr>
      <w:sz w:val="20"/>
    </w:rPr>
  </w:style>
  <w:style w:type="paragraph" w:styleId="Kommentarthema">
    <w:name w:val="annotation subject"/>
    <w:basedOn w:val="Kommentartext"/>
    <w:next w:val="Kommentartext"/>
    <w:semiHidden/>
    <w:rsid w:val="006C3D4A"/>
    <w:rPr>
      <w:b/>
      <w:bCs/>
    </w:rPr>
  </w:style>
  <w:style w:type="paragraph" w:styleId="Textkrper">
    <w:name w:val="Body Text"/>
    <w:basedOn w:val="Standard"/>
    <w:rsid w:val="005D04CE"/>
    <w:pPr>
      <w:shd w:val="solid" w:color="FFFFFF" w:fill="FFFFFF"/>
      <w:overflowPunct w:val="0"/>
      <w:autoSpaceDE w:val="0"/>
      <w:autoSpaceDN w:val="0"/>
      <w:adjustRightInd w:val="0"/>
      <w:spacing w:before="0"/>
      <w:ind w:right="2834"/>
      <w:jc w:val="both"/>
      <w:textAlignment w:val="baseline"/>
    </w:pPr>
    <w:rPr>
      <w:rFonts w:ascii="Arial" w:hAnsi="Arial"/>
      <w:iCs/>
      <w:color w:val="auto"/>
      <w:sz w:val="20"/>
      <w:lang w:val="en-US"/>
    </w:rPr>
  </w:style>
  <w:style w:type="character" w:styleId="BesuchterLink">
    <w:name w:val="FollowedHyperlink"/>
    <w:uiPriority w:val="99"/>
    <w:semiHidden/>
    <w:unhideWhenUsed/>
    <w:rsid w:val="0073012C"/>
    <w:rPr>
      <w:color w:val="800080"/>
      <w:u w:val="single"/>
    </w:rPr>
  </w:style>
  <w:style w:type="paragraph" w:customStyle="1" w:styleId="MittlereListe2-Akzent51">
    <w:name w:val="Mittlere Liste 2 - Akzent 51"/>
    <w:uiPriority w:val="1"/>
    <w:qFormat/>
    <w:rsid w:val="005317CE"/>
    <w:rPr>
      <w:color w:val="000000"/>
      <w:sz w:val="24"/>
    </w:rPr>
  </w:style>
  <w:style w:type="paragraph" w:customStyle="1" w:styleId="Textklein">
    <w:name w:val="Text klein"/>
    <w:basedOn w:val="Standard"/>
    <w:qFormat/>
    <w:rsid w:val="004D20E5"/>
    <w:pPr>
      <w:tabs>
        <w:tab w:val="right" w:pos="2127"/>
        <w:tab w:val="left" w:pos="4058"/>
        <w:tab w:val="right" w:pos="9720"/>
      </w:tabs>
      <w:spacing w:before="0" w:line="276" w:lineRule="auto"/>
      <w:ind w:right="-6"/>
    </w:pPr>
    <w:rPr>
      <w:rFonts w:ascii="Arial" w:eastAsia="Calibri" w:hAnsi="Arial" w:cs="Arial"/>
      <w:color w:val="auto"/>
      <w:sz w:val="14"/>
      <w:szCs w:val="14"/>
      <w:lang w:val="de-AT" w:eastAsia="en-US"/>
    </w:rPr>
  </w:style>
  <w:style w:type="table" w:styleId="Tabellenraster">
    <w:name w:val="Table Grid"/>
    <w:basedOn w:val="NormaleTabelle"/>
    <w:rsid w:val="003B1B1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lesRaster-Akzent31">
    <w:name w:val="Helles Raster - Akzent 31"/>
    <w:basedOn w:val="Standard"/>
    <w:uiPriority w:val="34"/>
    <w:qFormat/>
    <w:rsid w:val="002E5FCD"/>
    <w:pPr>
      <w:spacing w:before="0" w:after="160" w:line="259" w:lineRule="auto"/>
      <w:ind w:left="720"/>
      <w:contextualSpacing/>
    </w:pPr>
    <w:rPr>
      <w:rFonts w:ascii="Calibri" w:eastAsia="Calibri" w:hAnsi="Calibri"/>
      <w:color w:val="auto"/>
      <w:sz w:val="22"/>
      <w:szCs w:val="22"/>
      <w:lang w:val="de-AT" w:eastAsia="en-US"/>
    </w:rPr>
  </w:style>
  <w:style w:type="character" w:customStyle="1" w:styleId="bold">
    <w:name w:val="bold"/>
    <w:rsid w:val="00FF3123"/>
    <w:rPr>
      <w:rFonts w:ascii="Replica" w:hAnsi="Replica" w:hint="default"/>
      <w:b/>
      <w:bCs/>
      <w:color w:val="374044"/>
      <w:sz w:val="21"/>
      <w:szCs w:val="21"/>
    </w:rPr>
  </w:style>
  <w:style w:type="paragraph" w:customStyle="1" w:styleId="MittleresRaster1-Akzent21">
    <w:name w:val="Mittleres Raster 1 - Akzent 21"/>
    <w:basedOn w:val="Standard"/>
    <w:uiPriority w:val="34"/>
    <w:qFormat/>
    <w:rsid w:val="00F242FB"/>
    <w:pPr>
      <w:spacing w:before="0"/>
      <w:ind w:left="720"/>
    </w:pPr>
    <w:rPr>
      <w:rFonts w:ascii="Calibri" w:eastAsia="Calibri" w:hAnsi="Calibri" w:cs="Calibri"/>
      <w:color w:val="auto"/>
      <w:sz w:val="22"/>
      <w:szCs w:val="22"/>
      <w:lang w:val="de-AT" w:eastAsia="en-US"/>
    </w:rPr>
  </w:style>
  <w:style w:type="character" w:customStyle="1" w:styleId="berschrift3Zchn">
    <w:name w:val="Überschrift 3 Zchn"/>
    <w:link w:val="berschrift3"/>
    <w:uiPriority w:val="9"/>
    <w:rsid w:val="00D20DEB"/>
    <w:rPr>
      <w:rFonts w:ascii="Times" w:hAnsi="Times"/>
      <w:b/>
      <w:sz w:val="27"/>
    </w:rPr>
  </w:style>
  <w:style w:type="character" w:styleId="NichtaufgelsteErwhnung">
    <w:name w:val="Unresolved Mention"/>
    <w:uiPriority w:val="99"/>
    <w:semiHidden/>
    <w:unhideWhenUsed/>
    <w:rsid w:val="000F6556"/>
    <w:rPr>
      <w:color w:val="808080"/>
      <w:shd w:val="clear" w:color="auto" w:fill="E6E6E6"/>
    </w:rPr>
  </w:style>
  <w:style w:type="character" w:customStyle="1" w:styleId="berschrift1Zchn">
    <w:name w:val="Überschrift 1 Zchn"/>
    <w:link w:val="berschrift1"/>
    <w:rsid w:val="00370DE8"/>
    <w:rPr>
      <w:rFonts w:ascii="Calibri Light" w:eastAsia="Times New Roman" w:hAnsi="Calibri Light" w:cs="Times New Roman"/>
      <w:b/>
      <w:bCs/>
      <w:color w:val="000000"/>
      <w:kern w:val="32"/>
      <w:sz w:val="32"/>
      <w:szCs w:val="32"/>
      <w:lang w:val="de-DE" w:eastAsia="de-DE"/>
    </w:rPr>
  </w:style>
  <w:style w:type="paragraph" w:customStyle="1" w:styleId="FarbigeSchattierung-Akzent11">
    <w:name w:val="Farbige Schattierung - Akzent 11"/>
    <w:hidden/>
    <w:rsid w:val="00AC03FD"/>
    <w:rPr>
      <w:color w:val="000000"/>
      <w:sz w:val="24"/>
    </w:rPr>
  </w:style>
  <w:style w:type="paragraph" w:styleId="HTMLVorformatiert">
    <w:name w:val="HTML Preformatted"/>
    <w:basedOn w:val="Standard"/>
    <w:link w:val="HTMLVorformatiertZchn"/>
    <w:uiPriority w:val="99"/>
    <w:unhideWhenUsed/>
    <w:rsid w:val="0076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color w:val="auto"/>
      <w:sz w:val="20"/>
      <w:lang w:val="de-AT" w:eastAsia="de-AT"/>
    </w:rPr>
  </w:style>
  <w:style w:type="character" w:customStyle="1" w:styleId="HTMLVorformatiertZchn">
    <w:name w:val="HTML Vorformatiert Zchn"/>
    <w:link w:val="HTMLVorformatiert"/>
    <w:uiPriority w:val="99"/>
    <w:rsid w:val="00767F86"/>
    <w:rPr>
      <w:rFonts w:ascii="Courier New" w:hAnsi="Courier New" w:cs="Courier New"/>
    </w:rPr>
  </w:style>
  <w:style w:type="character" w:customStyle="1" w:styleId="s1">
    <w:name w:val="s1"/>
    <w:rsid w:val="009C7B10"/>
  </w:style>
  <w:style w:type="character" w:customStyle="1" w:styleId="berschrift2Zchn">
    <w:name w:val="Überschrift 2 Zchn"/>
    <w:link w:val="berschrift2"/>
    <w:rsid w:val="009F759B"/>
    <w:rPr>
      <w:rFonts w:ascii="Calibri Light" w:eastAsia="Times New Roman" w:hAnsi="Calibri Light" w:cs="Times New Roman"/>
      <w:b/>
      <w:bCs/>
      <w:i/>
      <w:iCs/>
      <w:color w:val="000000"/>
      <w:sz w:val="28"/>
      <w:szCs w:val="28"/>
    </w:rPr>
  </w:style>
  <w:style w:type="paragraph" w:styleId="Listenabsatz">
    <w:name w:val="List Paragraph"/>
    <w:basedOn w:val="Standard"/>
    <w:uiPriority w:val="34"/>
    <w:qFormat/>
    <w:rsid w:val="004C6D60"/>
    <w:pPr>
      <w:ind w:left="720"/>
      <w:contextualSpacing/>
    </w:pPr>
  </w:style>
  <w:style w:type="paragraph" w:styleId="berarbeitung">
    <w:name w:val="Revision"/>
    <w:hidden/>
    <w:rsid w:val="009A2EC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2664">
      <w:bodyDiv w:val="1"/>
      <w:marLeft w:val="0"/>
      <w:marRight w:val="0"/>
      <w:marTop w:val="0"/>
      <w:marBottom w:val="0"/>
      <w:divBdr>
        <w:top w:val="none" w:sz="0" w:space="0" w:color="auto"/>
        <w:left w:val="none" w:sz="0" w:space="0" w:color="auto"/>
        <w:bottom w:val="none" w:sz="0" w:space="0" w:color="auto"/>
        <w:right w:val="none" w:sz="0" w:space="0" w:color="auto"/>
      </w:divBdr>
    </w:div>
    <w:div w:id="69427218">
      <w:bodyDiv w:val="1"/>
      <w:marLeft w:val="0"/>
      <w:marRight w:val="0"/>
      <w:marTop w:val="0"/>
      <w:marBottom w:val="0"/>
      <w:divBdr>
        <w:top w:val="none" w:sz="0" w:space="0" w:color="auto"/>
        <w:left w:val="none" w:sz="0" w:space="0" w:color="auto"/>
        <w:bottom w:val="none" w:sz="0" w:space="0" w:color="auto"/>
        <w:right w:val="none" w:sz="0" w:space="0" w:color="auto"/>
      </w:divBdr>
    </w:div>
    <w:div w:id="101998193">
      <w:bodyDiv w:val="1"/>
      <w:marLeft w:val="0"/>
      <w:marRight w:val="0"/>
      <w:marTop w:val="0"/>
      <w:marBottom w:val="0"/>
      <w:divBdr>
        <w:top w:val="none" w:sz="0" w:space="0" w:color="auto"/>
        <w:left w:val="none" w:sz="0" w:space="0" w:color="auto"/>
        <w:bottom w:val="none" w:sz="0" w:space="0" w:color="auto"/>
        <w:right w:val="none" w:sz="0" w:space="0" w:color="auto"/>
      </w:divBdr>
    </w:div>
    <w:div w:id="113182000">
      <w:bodyDiv w:val="1"/>
      <w:marLeft w:val="0"/>
      <w:marRight w:val="0"/>
      <w:marTop w:val="0"/>
      <w:marBottom w:val="0"/>
      <w:divBdr>
        <w:top w:val="none" w:sz="0" w:space="0" w:color="auto"/>
        <w:left w:val="none" w:sz="0" w:space="0" w:color="auto"/>
        <w:bottom w:val="none" w:sz="0" w:space="0" w:color="auto"/>
        <w:right w:val="none" w:sz="0" w:space="0" w:color="auto"/>
      </w:divBdr>
    </w:div>
    <w:div w:id="114754724">
      <w:bodyDiv w:val="1"/>
      <w:marLeft w:val="0"/>
      <w:marRight w:val="0"/>
      <w:marTop w:val="0"/>
      <w:marBottom w:val="0"/>
      <w:divBdr>
        <w:top w:val="none" w:sz="0" w:space="0" w:color="auto"/>
        <w:left w:val="none" w:sz="0" w:space="0" w:color="auto"/>
        <w:bottom w:val="none" w:sz="0" w:space="0" w:color="auto"/>
        <w:right w:val="none" w:sz="0" w:space="0" w:color="auto"/>
      </w:divBdr>
    </w:div>
    <w:div w:id="161241195">
      <w:bodyDiv w:val="1"/>
      <w:marLeft w:val="0"/>
      <w:marRight w:val="0"/>
      <w:marTop w:val="0"/>
      <w:marBottom w:val="0"/>
      <w:divBdr>
        <w:top w:val="none" w:sz="0" w:space="0" w:color="auto"/>
        <w:left w:val="none" w:sz="0" w:space="0" w:color="auto"/>
        <w:bottom w:val="none" w:sz="0" w:space="0" w:color="auto"/>
        <w:right w:val="none" w:sz="0" w:space="0" w:color="auto"/>
      </w:divBdr>
    </w:div>
    <w:div w:id="207691753">
      <w:bodyDiv w:val="1"/>
      <w:marLeft w:val="0"/>
      <w:marRight w:val="0"/>
      <w:marTop w:val="0"/>
      <w:marBottom w:val="0"/>
      <w:divBdr>
        <w:top w:val="none" w:sz="0" w:space="0" w:color="auto"/>
        <w:left w:val="none" w:sz="0" w:space="0" w:color="auto"/>
        <w:bottom w:val="none" w:sz="0" w:space="0" w:color="auto"/>
        <w:right w:val="none" w:sz="0" w:space="0" w:color="auto"/>
      </w:divBdr>
    </w:div>
    <w:div w:id="208761472">
      <w:bodyDiv w:val="1"/>
      <w:marLeft w:val="0"/>
      <w:marRight w:val="0"/>
      <w:marTop w:val="0"/>
      <w:marBottom w:val="0"/>
      <w:divBdr>
        <w:top w:val="none" w:sz="0" w:space="0" w:color="auto"/>
        <w:left w:val="none" w:sz="0" w:space="0" w:color="auto"/>
        <w:bottom w:val="none" w:sz="0" w:space="0" w:color="auto"/>
        <w:right w:val="none" w:sz="0" w:space="0" w:color="auto"/>
      </w:divBdr>
    </w:div>
    <w:div w:id="229847332">
      <w:bodyDiv w:val="1"/>
      <w:marLeft w:val="0"/>
      <w:marRight w:val="0"/>
      <w:marTop w:val="0"/>
      <w:marBottom w:val="0"/>
      <w:divBdr>
        <w:top w:val="none" w:sz="0" w:space="0" w:color="auto"/>
        <w:left w:val="none" w:sz="0" w:space="0" w:color="auto"/>
        <w:bottom w:val="none" w:sz="0" w:space="0" w:color="auto"/>
        <w:right w:val="none" w:sz="0" w:space="0" w:color="auto"/>
      </w:divBdr>
    </w:div>
    <w:div w:id="306473881">
      <w:bodyDiv w:val="1"/>
      <w:marLeft w:val="0"/>
      <w:marRight w:val="0"/>
      <w:marTop w:val="0"/>
      <w:marBottom w:val="0"/>
      <w:divBdr>
        <w:top w:val="none" w:sz="0" w:space="0" w:color="auto"/>
        <w:left w:val="none" w:sz="0" w:space="0" w:color="auto"/>
        <w:bottom w:val="none" w:sz="0" w:space="0" w:color="auto"/>
        <w:right w:val="none" w:sz="0" w:space="0" w:color="auto"/>
      </w:divBdr>
    </w:div>
    <w:div w:id="320817041">
      <w:bodyDiv w:val="1"/>
      <w:marLeft w:val="0"/>
      <w:marRight w:val="0"/>
      <w:marTop w:val="0"/>
      <w:marBottom w:val="0"/>
      <w:divBdr>
        <w:top w:val="none" w:sz="0" w:space="0" w:color="auto"/>
        <w:left w:val="none" w:sz="0" w:space="0" w:color="auto"/>
        <w:bottom w:val="none" w:sz="0" w:space="0" w:color="auto"/>
        <w:right w:val="none" w:sz="0" w:space="0" w:color="auto"/>
      </w:divBdr>
    </w:div>
    <w:div w:id="324210819">
      <w:bodyDiv w:val="1"/>
      <w:marLeft w:val="0"/>
      <w:marRight w:val="0"/>
      <w:marTop w:val="0"/>
      <w:marBottom w:val="0"/>
      <w:divBdr>
        <w:top w:val="none" w:sz="0" w:space="0" w:color="auto"/>
        <w:left w:val="none" w:sz="0" w:space="0" w:color="auto"/>
        <w:bottom w:val="none" w:sz="0" w:space="0" w:color="auto"/>
        <w:right w:val="none" w:sz="0" w:space="0" w:color="auto"/>
      </w:divBdr>
    </w:div>
    <w:div w:id="330178522">
      <w:bodyDiv w:val="1"/>
      <w:marLeft w:val="0"/>
      <w:marRight w:val="0"/>
      <w:marTop w:val="0"/>
      <w:marBottom w:val="0"/>
      <w:divBdr>
        <w:top w:val="none" w:sz="0" w:space="0" w:color="auto"/>
        <w:left w:val="none" w:sz="0" w:space="0" w:color="auto"/>
        <w:bottom w:val="none" w:sz="0" w:space="0" w:color="auto"/>
        <w:right w:val="none" w:sz="0" w:space="0" w:color="auto"/>
      </w:divBdr>
    </w:div>
    <w:div w:id="411701020">
      <w:bodyDiv w:val="1"/>
      <w:marLeft w:val="0"/>
      <w:marRight w:val="0"/>
      <w:marTop w:val="0"/>
      <w:marBottom w:val="0"/>
      <w:divBdr>
        <w:top w:val="none" w:sz="0" w:space="0" w:color="auto"/>
        <w:left w:val="none" w:sz="0" w:space="0" w:color="auto"/>
        <w:bottom w:val="none" w:sz="0" w:space="0" w:color="auto"/>
        <w:right w:val="none" w:sz="0" w:space="0" w:color="auto"/>
      </w:divBdr>
    </w:div>
    <w:div w:id="458106221">
      <w:bodyDiv w:val="1"/>
      <w:marLeft w:val="0"/>
      <w:marRight w:val="0"/>
      <w:marTop w:val="0"/>
      <w:marBottom w:val="0"/>
      <w:divBdr>
        <w:top w:val="none" w:sz="0" w:space="0" w:color="auto"/>
        <w:left w:val="none" w:sz="0" w:space="0" w:color="auto"/>
        <w:bottom w:val="none" w:sz="0" w:space="0" w:color="auto"/>
        <w:right w:val="none" w:sz="0" w:space="0" w:color="auto"/>
      </w:divBdr>
    </w:div>
    <w:div w:id="477384615">
      <w:bodyDiv w:val="1"/>
      <w:marLeft w:val="0"/>
      <w:marRight w:val="0"/>
      <w:marTop w:val="0"/>
      <w:marBottom w:val="0"/>
      <w:divBdr>
        <w:top w:val="none" w:sz="0" w:space="0" w:color="auto"/>
        <w:left w:val="none" w:sz="0" w:space="0" w:color="auto"/>
        <w:bottom w:val="none" w:sz="0" w:space="0" w:color="auto"/>
        <w:right w:val="none" w:sz="0" w:space="0" w:color="auto"/>
      </w:divBdr>
    </w:div>
    <w:div w:id="504057040">
      <w:bodyDiv w:val="1"/>
      <w:marLeft w:val="0"/>
      <w:marRight w:val="0"/>
      <w:marTop w:val="0"/>
      <w:marBottom w:val="0"/>
      <w:divBdr>
        <w:top w:val="none" w:sz="0" w:space="0" w:color="auto"/>
        <w:left w:val="none" w:sz="0" w:space="0" w:color="auto"/>
        <w:bottom w:val="none" w:sz="0" w:space="0" w:color="auto"/>
        <w:right w:val="none" w:sz="0" w:space="0" w:color="auto"/>
      </w:divBdr>
    </w:div>
    <w:div w:id="517811774">
      <w:bodyDiv w:val="1"/>
      <w:marLeft w:val="0"/>
      <w:marRight w:val="0"/>
      <w:marTop w:val="0"/>
      <w:marBottom w:val="0"/>
      <w:divBdr>
        <w:top w:val="none" w:sz="0" w:space="0" w:color="auto"/>
        <w:left w:val="none" w:sz="0" w:space="0" w:color="auto"/>
        <w:bottom w:val="none" w:sz="0" w:space="0" w:color="auto"/>
        <w:right w:val="none" w:sz="0" w:space="0" w:color="auto"/>
      </w:divBdr>
    </w:div>
    <w:div w:id="616371260">
      <w:bodyDiv w:val="1"/>
      <w:marLeft w:val="0"/>
      <w:marRight w:val="0"/>
      <w:marTop w:val="0"/>
      <w:marBottom w:val="0"/>
      <w:divBdr>
        <w:top w:val="none" w:sz="0" w:space="0" w:color="auto"/>
        <w:left w:val="none" w:sz="0" w:space="0" w:color="auto"/>
        <w:bottom w:val="none" w:sz="0" w:space="0" w:color="auto"/>
        <w:right w:val="none" w:sz="0" w:space="0" w:color="auto"/>
      </w:divBdr>
    </w:div>
    <w:div w:id="619184510">
      <w:bodyDiv w:val="1"/>
      <w:marLeft w:val="0"/>
      <w:marRight w:val="0"/>
      <w:marTop w:val="0"/>
      <w:marBottom w:val="0"/>
      <w:divBdr>
        <w:top w:val="none" w:sz="0" w:space="0" w:color="auto"/>
        <w:left w:val="none" w:sz="0" w:space="0" w:color="auto"/>
        <w:bottom w:val="none" w:sz="0" w:space="0" w:color="auto"/>
        <w:right w:val="none" w:sz="0" w:space="0" w:color="auto"/>
      </w:divBdr>
    </w:div>
    <w:div w:id="622344263">
      <w:bodyDiv w:val="1"/>
      <w:marLeft w:val="0"/>
      <w:marRight w:val="0"/>
      <w:marTop w:val="0"/>
      <w:marBottom w:val="0"/>
      <w:divBdr>
        <w:top w:val="none" w:sz="0" w:space="0" w:color="auto"/>
        <w:left w:val="none" w:sz="0" w:space="0" w:color="auto"/>
        <w:bottom w:val="none" w:sz="0" w:space="0" w:color="auto"/>
        <w:right w:val="none" w:sz="0" w:space="0" w:color="auto"/>
      </w:divBdr>
    </w:div>
    <w:div w:id="629436716">
      <w:bodyDiv w:val="1"/>
      <w:marLeft w:val="0"/>
      <w:marRight w:val="0"/>
      <w:marTop w:val="0"/>
      <w:marBottom w:val="0"/>
      <w:divBdr>
        <w:top w:val="none" w:sz="0" w:space="0" w:color="auto"/>
        <w:left w:val="none" w:sz="0" w:space="0" w:color="auto"/>
        <w:bottom w:val="none" w:sz="0" w:space="0" w:color="auto"/>
        <w:right w:val="none" w:sz="0" w:space="0" w:color="auto"/>
      </w:divBdr>
    </w:div>
    <w:div w:id="655769748">
      <w:bodyDiv w:val="1"/>
      <w:marLeft w:val="0"/>
      <w:marRight w:val="0"/>
      <w:marTop w:val="0"/>
      <w:marBottom w:val="0"/>
      <w:divBdr>
        <w:top w:val="none" w:sz="0" w:space="0" w:color="auto"/>
        <w:left w:val="none" w:sz="0" w:space="0" w:color="auto"/>
        <w:bottom w:val="none" w:sz="0" w:space="0" w:color="auto"/>
        <w:right w:val="none" w:sz="0" w:space="0" w:color="auto"/>
      </w:divBdr>
    </w:div>
    <w:div w:id="663508204">
      <w:bodyDiv w:val="1"/>
      <w:marLeft w:val="0"/>
      <w:marRight w:val="0"/>
      <w:marTop w:val="0"/>
      <w:marBottom w:val="0"/>
      <w:divBdr>
        <w:top w:val="none" w:sz="0" w:space="0" w:color="auto"/>
        <w:left w:val="none" w:sz="0" w:space="0" w:color="auto"/>
        <w:bottom w:val="none" w:sz="0" w:space="0" w:color="auto"/>
        <w:right w:val="none" w:sz="0" w:space="0" w:color="auto"/>
      </w:divBdr>
    </w:div>
    <w:div w:id="667098962">
      <w:bodyDiv w:val="1"/>
      <w:marLeft w:val="0"/>
      <w:marRight w:val="0"/>
      <w:marTop w:val="0"/>
      <w:marBottom w:val="0"/>
      <w:divBdr>
        <w:top w:val="none" w:sz="0" w:space="0" w:color="auto"/>
        <w:left w:val="none" w:sz="0" w:space="0" w:color="auto"/>
        <w:bottom w:val="none" w:sz="0" w:space="0" w:color="auto"/>
        <w:right w:val="none" w:sz="0" w:space="0" w:color="auto"/>
      </w:divBdr>
    </w:div>
    <w:div w:id="673383773">
      <w:bodyDiv w:val="1"/>
      <w:marLeft w:val="0"/>
      <w:marRight w:val="0"/>
      <w:marTop w:val="0"/>
      <w:marBottom w:val="0"/>
      <w:divBdr>
        <w:top w:val="none" w:sz="0" w:space="0" w:color="auto"/>
        <w:left w:val="none" w:sz="0" w:space="0" w:color="auto"/>
        <w:bottom w:val="none" w:sz="0" w:space="0" w:color="auto"/>
        <w:right w:val="none" w:sz="0" w:space="0" w:color="auto"/>
      </w:divBdr>
      <w:divsChild>
        <w:div w:id="1521354126">
          <w:marLeft w:val="360"/>
          <w:marRight w:val="0"/>
          <w:marTop w:val="160"/>
          <w:marBottom w:val="0"/>
          <w:divBdr>
            <w:top w:val="none" w:sz="0" w:space="0" w:color="auto"/>
            <w:left w:val="none" w:sz="0" w:space="0" w:color="auto"/>
            <w:bottom w:val="none" w:sz="0" w:space="0" w:color="auto"/>
            <w:right w:val="none" w:sz="0" w:space="0" w:color="auto"/>
          </w:divBdr>
        </w:div>
      </w:divsChild>
    </w:div>
    <w:div w:id="689179914">
      <w:bodyDiv w:val="1"/>
      <w:marLeft w:val="0"/>
      <w:marRight w:val="0"/>
      <w:marTop w:val="0"/>
      <w:marBottom w:val="0"/>
      <w:divBdr>
        <w:top w:val="none" w:sz="0" w:space="0" w:color="auto"/>
        <w:left w:val="none" w:sz="0" w:space="0" w:color="auto"/>
        <w:bottom w:val="none" w:sz="0" w:space="0" w:color="auto"/>
        <w:right w:val="none" w:sz="0" w:space="0" w:color="auto"/>
      </w:divBdr>
    </w:div>
    <w:div w:id="720833585">
      <w:bodyDiv w:val="1"/>
      <w:marLeft w:val="0"/>
      <w:marRight w:val="0"/>
      <w:marTop w:val="0"/>
      <w:marBottom w:val="0"/>
      <w:divBdr>
        <w:top w:val="none" w:sz="0" w:space="0" w:color="auto"/>
        <w:left w:val="none" w:sz="0" w:space="0" w:color="auto"/>
        <w:bottom w:val="none" w:sz="0" w:space="0" w:color="auto"/>
        <w:right w:val="none" w:sz="0" w:space="0" w:color="auto"/>
      </w:divBdr>
    </w:div>
    <w:div w:id="784154555">
      <w:bodyDiv w:val="1"/>
      <w:marLeft w:val="0"/>
      <w:marRight w:val="0"/>
      <w:marTop w:val="0"/>
      <w:marBottom w:val="0"/>
      <w:divBdr>
        <w:top w:val="none" w:sz="0" w:space="0" w:color="auto"/>
        <w:left w:val="none" w:sz="0" w:space="0" w:color="auto"/>
        <w:bottom w:val="none" w:sz="0" w:space="0" w:color="auto"/>
        <w:right w:val="none" w:sz="0" w:space="0" w:color="auto"/>
      </w:divBdr>
    </w:div>
    <w:div w:id="807165966">
      <w:bodyDiv w:val="1"/>
      <w:marLeft w:val="0"/>
      <w:marRight w:val="0"/>
      <w:marTop w:val="0"/>
      <w:marBottom w:val="0"/>
      <w:divBdr>
        <w:top w:val="none" w:sz="0" w:space="0" w:color="auto"/>
        <w:left w:val="none" w:sz="0" w:space="0" w:color="auto"/>
        <w:bottom w:val="none" w:sz="0" w:space="0" w:color="auto"/>
        <w:right w:val="none" w:sz="0" w:space="0" w:color="auto"/>
      </w:divBdr>
    </w:div>
    <w:div w:id="832842788">
      <w:bodyDiv w:val="1"/>
      <w:marLeft w:val="0"/>
      <w:marRight w:val="0"/>
      <w:marTop w:val="0"/>
      <w:marBottom w:val="0"/>
      <w:divBdr>
        <w:top w:val="none" w:sz="0" w:space="0" w:color="auto"/>
        <w:left w:val="none" w:sz="0" w:space="0" w:color="auto"/>
        <w:bottom w:val="none" w:sz="0" w:space="0" w:color="auto"/>
        <w:right w:val="none" w:sz="0" w:space="0" w:color="auto"/>
      </w:divBdr>
    </w:div>
    <w:div w:id="860438037">
      <w:bodyDiv w:val="1"/>
      <w:marLeft w:val="0"/>
      <w:marRight w:val="0"/>
      <w:marTop w:val="0"/>
      <w:marBottom w:val="0"/>
      <w:divBdr>
        <w:top w:val="none" w:sz="0" w:space="0" w:color="auto"/>
        <w:left w:val="none" w:sz="0" w:space="0" w:color="auto"/>
        <w:bottom w:val="none" w:sz="0" w:space="0" w:color="auto"/>
        <w:right w:val="none" w:sz="0" w:space="0" w:color="auto"/>
      </w:divBdr>
    </w:div>
    <w:div w:id="901213815">
      <w:bodyDiv w:val="1"/>
      <w:marLeft w:val="0"/>
      <w:marRight w:val="0"/>
      <w:marTop w:val="0"/>
      <w:marBottom w:val="0"/>
      <w:divBdr>
        <w:top w:val="none" w:sz="0" w:space="0" w:color="auto"/>
        <w:left w:val="none" w:sz="0" w:space="0" w:color="auto"/>
        <w:bottom w:val="none" w:sz="0" w:space="0" w:color="auto"/>
        <w:right w:val="none" w:sz="0" w:space="0" w:color="auto"/>
      </w:divBdr>
    </w:div>
    <w:div w:id="977488573">
      <w:bodyDiv w:val="1"/>
      <w:marLeft w:val="0"/>
      <w:marRight w:val="0"/>
      <w:marTop w:val="0"/>
      <w:marBottom w:val="0"/>
      <w:divBdr>
        <w:top w:val="none" w:sz="0" w:space="0" w:color="auto"/>
        <w:left w:val="none" w:sz="0" w:space="0" w:color="auto"/>
        <w:bottom w:val="none" w:sz="0" w:space="0" w:color="auto"/>
        <w:right w:val="none" w:sz="0" w:space="0" w:color="auto"/>
      </w:divBdr>
    </w:div>
    <w:div w:id="992180511">
      <w:bodyDiv w:val="1"/>
      <w:marLeft w:val="0"/>
      <w:marRight w:val="0"/>
      <w:marTop w:val="0"/>
      <w:marBottom w:val="0"/>
      <w:divBdr>
        <w:top w:val="none" w:sz="0" w:space="0" w:color="auto"/>
        <w:left w:val="none" w:sz="0" w:space="0" w:color="auto"/>
        <w:bottom w:val="none" w:sz="0" w:space="0" w:color="auto"/>
        <w:right w:val="none" w:sz="0" w:space="0" w:color="auto"/>
      </w:divBdr>
    </w:div>
    <w:div w:id="1008756917">
      <w:bodyDiv w:val="1"/>
      <w:marLeft w:val="0"/>
      <w:marRight w:val="0"/>
      <w:marTop w:val="0"/>
      <w:marBottom w:val="0"/>
      <w:divBdr>
        <w:top w:val="none" w:sz="0" w:space="0" w:color="auto"/>
        <w:left w:val="none" w:sz="0" w:space="0" w:color="auto"/>
        <w:bottom w:val="none" w:sz="0" w:space="0" w:color="auto"/>
        <w:right w:val="none" w:sz="0" w:space="0" w:color="auto"/>
      </w:divBdr>
    </w:div>
    <w:div w:id="1020399635">
      <w:bodyDiv w:val="1"/>
      <w:marLeft w:val="0"/>
      <w:marRight w:val="0"/>
      <w:marTop w:val="0"/>
      <w:marBottom w:val="0"/>
      <w:divBdr>
        <w:top w:val="none" w:sz="0" w:space="0" w:color="auto"/>
        <w:left w:val="none" w:sz="0" w:space="0" w:color="auto"/>
        <w:bottom w:val="none" w:sz="0" w:space="0" w:color="auto"/>
        <w:right w:val="none" w:sz="0" w:space="0" w:color="auto"/>
      </w:divBdr>
    </w:div>
    <w:div w:id="1044136487">
      <w:bodyDiv w:val="1"/>
      <w:marLeft w:val="0"/>
      <w:marRight w:val="0"/>
      <w:marTop w:val="0"/>
      <w:marBottom w:val="0"/>
      <w:divBdr>
        <w:top w:val="none" w:sz="0" w:space="0" w:color="auto"/>
        <w:left w:val="none" w:sz="0" w:space="0" w:color="auto"/>
        <w:bottom w:val="none" w:sz="0" w:space="0" w:color="auto"/>
        <w:right w:val="none" w:sz="0" w:space="0" w:color="auto"/>
      </w:divBdr>
    </w:div>
    <w:div w:id="1058240426">
      <w:bodyDiv w:val="1"/>
      <w:marLeft w:val="0"/>
      <w:marRight w:val="0"/>
      <w:marTop w:val="0"/>
      <w:marBottom w:val="0"/>
      <w:divBdr>
        <w:top w:val="none" w:sz="0" w:space="0" w:color="auto"/>
        <w:left w:val="none" w:sz="0" w:space="0" w:color="auto"/>
        <w:bottom w:val="none" w:sz="0" w:space="0" w:color="auto"/>
        <w:right w:val="none" w:sz="0" w:space="0" w:color="auto"/>
      </w:divBdr>
    </w:div>
    <w:div w:id="1088383122">
      <w:bodyDiv w:val="1"/>
      <w:marLeft w:val="0"/>
      <w:marRight w:val="0"/>
      <w:marTop w:val="0"/>
      <w:marBottom w:val="0"/>
      <w:divBdr>
        <w:top w:val="none" w:sz="0" w:space="0" w:color="auto"/>
        <w:left w:val="none" w:sz="0" w:space="0" w:color="auto"/>
        <w:bottom w:val="none" w:sz="0" w:space="0" w:color="auto"/>
        <w:right w:val="none" w:sz="0" w:space="0" w:color="auto"/>
      </w:divBdr>
    </w:div>
    <w:div w:id="1105921225">
      <w:bodyDiv w:val="1"/>
      <w:marLeft w:val="0"/>
      <w:marRight w:val="0"/>
      <w:marTop w:val="0"/>
      <w:marBottom w:val="0"/>
      <w:divBdr>
        <w:top w:val="none" w:sz="0" w:space="0" w:color="auto"/>
        <w:left w:val="none" w:sz="0" w:space="0" w:color="auto"/>
        <w:bottom w:val="none" w:sz="0" w:space="0" w:color="auto"/>
        <w:right w:val="none" w:sz="0" w:space="0" w:color="auto"/>
      </w:divBdr>
    </w:div>
    <w:div w:id="1119836402">
      <w:bodyDiv w:val="1"/>
      <w:marLeft w:val="0"/>
      <w:marRight w:val="0"/>
      <w:marTop w:val="0"/>
      <w:marBottom w:val="0"/>
      <w:divBdr>
        <w:top w:val="none" w:sz="0" w:space="0" w:color="auto"/>
        <w:left w:val="none" w:sz="0" w:space="0" w:color="auto"/>
        <w:bottom w:val="none" w:sz="0" w:space="0" w:color="auto"/>
        <w:right w:val="none" w:sz="0" w:space="0" w:color="auto"/>
      </w:divBdr>
    </w:div>
    <w:div w:id="1170871824">
      <w:bodyDiv w:val="1"/>
      <w:marLeft w:val="0"/>
      <w:marRight w:val="0"/>
      <w:marTop w:val="0"/>
      <w:marBottom w:val="0"/>
      <w:divBdr>
        <w:top w:val="none" w:sz="0" w:space="0" w:color="auto"/>
        <w:left w:val="none" w:sz="0" w:space="0" w:color="auto"/>
        <w:bottom w:val="none" w:sz="0" w:space="0" w:color="auto"/>
        <w:right w:val="none" w:sz="0" w:space="0" w:color="auto"/>
      </w:divBdr>
    </w:div>
    <w:div w:id="1200052444">
      <w:bodyDiv w:val="1"/>
      <w:marLeft w:val="0"/>
      <w:marRight w:val="0"/>
      <w:marTop w:val="0"/>
      <w:marBottom w:val="0"/>
      <w:divBdr>
        <w:top w:val="none" w:sz="0" w:space="0" w:color="auto"/>
        <w:left w:val="none" w:sz="0" w:space="0" w:color="auto"/>
        <w:bottom w:val="none" w:sz="0" w:space="0" w:color="auto"/>
        <w:right w:val="none" w:sz="0" w:space="0" w:color="auto"/>
      </w:divBdr>
      <w:divsChild>
        <w:div w:id="1149513463">
          <w:marLeft w:val="0"/>
          <w:marRight w:val="0"/>
          <w:marTop w:val="0"/>
          <w:marBottom w:val="0"/>
          <w:divBdr>
            <w:top w:val="none" w:sz="0" w:space="0" w:color="auto"/>
            <w:left w:val="none" w:sz="0" w:space="0" w:color="auto"/>
            <w:bottom w:val="none" w:sz="0" w:space="0" w:color="auto"/>
            <w:right w:val="none" w:sz="0" w:space="0" w:color="auto"/>
          </w:divBdr>
          <w:divsChild>
            <w:div w:id="721292484">
              <w:marLeft w:val="0"/>
              <w:marRight w:val="0"/>
              <w:marTop w:val="0"/>
              <w:marBottom w:val="0"/>
              <w:divBdr>
                <w:top w:val="none" w:sz="0" w:space="0" w:color="auto"/>
                <w:left w:val="none" w:sz="0" w:space="0" w:color="auto"/>
                <w:bottom w:val="none" w:sz="0" w:space="0" w:color="auto"/>
                <w:right w:val="none" w:sz="0" w:space="0" w:color="auto"/>
              </w:divBdr>
              <w:divsChild>
                <w:div w:id="15691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0035">
      <w:bodyDiv w:val="1"/>
      <w:marLeft w:val="0"/>
      <w:marRight w:val="0"/>
      <w:marTop w:val="0"/>
      <w:marBottom w:val="0"/>
      <w:divBdr>
        <w:top w:val="none" w:sz="0" w:space="0" w:color="auto"/>
        <w:left w:val="none" w:sz="0" w:space="0" w:color="auto"/>
        <w:bottom w:val="none" w:sz="0" w:space="0" w:color="auto"/>
        <w:right w:val="none" w:sz="0" w:space="0" w:color="auto"/>
      </w:divBdr>
    </w:div>
    <w:div w:id="1218593420">
      <w:bodyDiv w:val="1"/>
      <w:marLeft w:val="0"/>
      <w:marRight w:val="0"/>
      <w:marTop w:val="0"/>
      <w:marBottom w:val="0"/>
      <w:divBdr>
        <w:top w:val="none" w:sz="0" w:space="0" w:color="auto"/>
        <w:left w:val="none" w:sz="0" w:space="0" w:color="auto"/>
        <w:bottom w:val="none" w:sz="0" w:space="0" w:color="auto"/>
        <w:right w:val="none" w:sz="0" w:space="0" w:color="auto"/>
      </w:divBdr>
    </w:div>
    <w:div w:id="1236624014">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0">
          <w:marLeft w:val="0"/>
          <w:marRight w:val="0"/>
          <w:marTop w:val="0"/>
          <w:marBottom w:val="0"/>
          <w:divBdr>
            <w:top w:val="none" w:sz="0" w:space="0" w:color="auto"/>
            <w:left w:val="none" w:sz="0" w:space="0" w:color="auto"/>
            <w:bottom w:val="none" w:sz="0" w:space="0" w:color="auto"/>
            <w:right w:val="none" w:sz="0" w:space="0" w:color="auto"/>
          </w:divBdr>
          <w:divsChild>
            <w:div w:id="1021708411">
              <w:marLeft w:val="0"/>
              <w:marRight w:val="0"/>
              <w:marTop w:val="0"/>
              <w:marBottom w:val="0"/>
              <w:divBdr>
                <w:top w:val="none" w:sz="0" w:space="0" w:color="auto"/>
                <w:left w:val="none" w:sz="0" w:space="0" w:color="auto"/>
                <w:bottom w:val="none" w:sz="0" w:space="0" w:color="auto"/>
                <w:right w:val="none" w:sz="0" w:space="0" w:color="auto"/>
              </w:divBdr>
              <w:divsChild>
                <w:div w:id="469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72064">
      <w:bodyDiv w:val="1"/>
      <w:marLeft w:val="0"/>
      <w:marRight w:val="0"/>
      <w:marTop w:val="0"/>
      <w:marBottom w:val="0"/>
      <w:divBdr>
        <w:top w:val="none" w:sz="0" w:space="0" w:color="auto"/>
        <w:left w:val="none" w:sz="0" w:space="0" w:color="auto"/>
        <w:bottom w:val="none" w:sz="0" w:space="0" w:color="auto"/>
        <w:right w:val="none" w:sz="0" w:space="0" w:color="auto"/>
      </w:divBdr>
    </w:div>
    <w:div w:id="1277832679">
      <w:bodyDiv w:val="1"/>
      <w:marLeft w:val="0"/>
      <w:marRight w:val="0"/>
      <w:marTop w:val="0"/>
      <w:marBottom w:val="0"/>
      <w:divBdr>
        <w:top w:val="none" w:sz="0" w:space="0" w:color="auto"/>
        <w:left w:val="none" w:sz="0" w:space="0" w:color="auto"/>
        <w:bottom w:val="none" w:sz="0" w:space="0" w:color="auto"/>
        <w:right w:val="none" w:sz="0" w:space="0" w:color="auto"/>
      </w:divBdr>
    </w:div>
    <w:div w:id="1310093805">
      <w:bodyDiv w:val="1"/>
      <w:marLeft w:val="0"/>
      <w:marRight w:val="0"/>
      <w:marTop w:val="0"/>
      <w:marBottom w:val="0"/>
      <w:divBdr>
        <w:top w:val="none" w:sz="0" w:space="0" w:color="auto"/>
        <w:left w:val="none" w:sz="0" w:space="0" w:color="auto"/>
        <w:bottom w:val="none" w:sz="0" w:space="0" w:color="auto"/>
        <w:right w:val="none" w:sz="0" w:space="0" w:color="auto"/>
      </w:divBdr>
    </w:div>
    <w:div w:id="1363944803">
      <w:bodyDiv w:val="1"/>
      <w:marLeft w:val="0"/>
      <w:marRight w:val="0"/>
      <w:marTop w:val="0"/>
      <w:marBottom w:val="0"/>
      <w:divBdr>
        <w:top w:val="none" w:sz="0" w:space="0" w:color="auto"/>
        <w:left w:val="none" w:sz="0" w:space="0" w:color="auto"/>
        <w:bottom w:val="none" w:sz="0" w:space="0" w:color="auto"/>
        <w:right w:val="none" w:sz="0" w:space="0" w:color="auto"/>
      </w:divBdr>
    </w:div>
    <w:div w:id="1429931052">
      <w:bodyDiv w:val="1"/>
      <w:marLeft w:val="0"/>
      <w:marRight w:val="0"/>
      <w:marTop w:val="0"/>
      <w:marBottom w:val="0"/>
      <w:divBdr>
        <w:top w:val="none" w:sz="0" w:space="0" w:color="auto"/>
        <w:left w:val="none" w:sz="0" w:space="0" w:color="auto"/>
        <w:bottom w:val="none" w:sz="0" w:space="0" w:color="auto"/>
        <w:right w:val="none" w:sz="0" w:space="0" w:color="auto"/>
      </w:divBdr>
    </w:div>
    <w:div w:id="1474252008">
      <w:bodyDiv w:val="1"/>
      <w:marLeft w:val="0"/>
      <w:marRight w:val="0"/>
      <w:marTop w:val="0"/>
      <w:marBottom w:val="0"/>
      <w:divBdr>
        <w:top w:val="none" w:sz="0" w:space="0" w:color="auto"/>
        <w:left w:val="none" w:sz="0" w:space="0" w:color="auto"/>
        <w:bottom w:val="none" w:sz="0" w:space="0" w:color="auto"/>
        <w:right w:val="none" w:sz="0" w:space="0" w:color="auto"/>
      </w:divBdr>
    </w:div>
    <w:div w:id="1496073841">
      <w:bodyDiv w:val="1"/>
      <w:marLeft w:val="0"/>
      <w:marRight w:val="0"/>
      <w:marTop w:val="0"/>
      <w:marBottom w:val="0"/>
      <w:divBdr>
        <w:top w:val="none" w:sz="0" w:space="0" w:color="auto"/>
        <w:left w:val="none" w:sz="0" w:space="0" w:color="auto"/>
        <w:bottom w:val="none" w:sz="0" w:space="0" w:color="auto"/>
        <w:right w:val="none" w:sz="0" w:space="0" w:color="auto"/>
      </w:divBdr>
    </w:div>
    <w:div w:id="1516923097">
      <w:bodyDiv w:val="1"/>
      <w:marLeft w:val="0"/>
      <w:marRight w:val="0"/>
      <w:marTop w:val="0"/>
      <w:marBottom w:val="0"/>
      <w:divBdr>
        <w:top w:val="none" w:sz="0" w:space="0" w:color="auto"/>
        <w:left w:val="none" w:sz="0" w:space="0" w:color="auto"/>
        <w:bottom w:val="none" w:sz="0" w:space="0" w:color="auto"/>
        <w:right w:val="none" w:sz="0" w:space="0" w:color="auto"/>
      </w:divBdr>
    </w:div>
    <w:div w:id="1588155450">
      <w:bodyDiv w:val="1"/>
      <w:marLeft w:val="0"/>
      <w:marRight w:val="0"/>
      <w:marTop w:val="0"/>
      <w:marBottom w:val="0"/>
      <w:divBdr>
        <w:top w:val="none" w:sz="0" w:space="0" w:color="auto"/>
        <w:left w:val="none" w:sz="0" w:space="0" w:color="auto"/>
        <w:bottom w:val="none" w:sz="0" w:space="0" w:color="auto"/>
        <w:right w:val="none" w:sz="0" w:space="0" w:color="auto"/>
      </w:divBdr>
    </w:div>
    <w:div w:id="1598518967">
      <w:bodyDiv w:val="1"/>
      <w:marLeft w:val="0"/>
      <w:marRight w:val="0"/>
      <w:marTop w:val="0"/>
      <w:marBottom w:val="0"/>
      <w:divBdr>
        <w:top w:val="none" w:sz="0" w:space="0" w:color="auto"/>
        <w:left w:val="none" w:sz="0" w:space="0" w:color="auto"/>
        <w:bottom w:val="none" w:sz="0" w:space="0" w:color="auto"/>
        <w:right w:val="none" w:sz="0" w:space="0" w:color="auto"/>
      </w:divBdr>
    </w:div>
    <w:div w:id="1685787816">
      <w:bodyDiv w:val="1"/>
      <w:marLeft w:val="0"/>
      <w:marRight w:val="0"/>
      <w:marTop w:val="0"/>
      <w:marBottom w:val="0"/>
      <w:divBdr>
        <w:top w:val="none" w:sz="0" w:space="0" w:color="auto"/>
        <w:left w:val="none" w:sz="0" w:space="0" w:color="auto"/>
        <w:bottom w:val="none" w:sz="0" w:space="0" w:color="auto"/>
        <w:right w:val="none" w:sz="0" w:space="0" w:color="auto"/>
      </w:divBdr>
      <w:divsChild>
        <w:div w:id="348143875">
          <w:marLeft w:val="0"/>
          <w:marRight w:val="0"/>
          <w:marTop w:val="0"/>
          <w:marBottom w:val="0"/>
          <w:divBdr>
            <w:top w:val="none" w:sz="0" w:space="0" w:color="auto"/>
            <w:left w:val="none" w:sz="0" w:space="0" w:color="auto"/>
            <w:bottom w:val="none" w:sz="0" w:space="0" w:color="auto"/>
            <w:right w:val="none" w:sz="0" w:space="0" w:color="auto"/>
          </w:divBdr>
        </w:div>
        <w:div w:id="865212910">
          <w:marLeft w:val="0"/>
          <w:marRight w:val="0"/>
          <w:marTop w:val="0"/>
          <w:marBottom w:val="0"/>
          <w:divBdr>
            <w:top w:val="none" w:sz="0" w:space="0" w:color="auto"/>
            <w:left w:val="none" w:sz="0" w:space="0" w:color="auto"/>
            <w:bottom w:val="none" w:sz="0" w:space="0" w:color="auto"/>
            <w:right w:val="none" w:sz="0" w:space="0" w:color="auto"/>
          </w:divBdr>
        </w:div>
        <w:div w:id="1252858594">
          <w:marLeft w:val="0"/>
          <w:marRight w:val="0"/>
          <w:marTop w:val="0"/>
          <w:marBottom w:val="0"/>
          <w:divBdr>
            <w:top w:val="none" w:sz="0" w:space="0" w:color="auto"/>
            <w:left w:val="none" w:sz="0" w:space="0" w:color="auto"/>
            <w:bottom w:val="none" w:sz="0" w:space="0" w:color="auto"/>
            <w:right w:val="none" w:sz="0" w:space="0" w:color="auto"/>
          </w:divBdr>
        </w:div>
        <w:div w:id="1526478060">
          <w:marLeft w:val="0"/>
          <w:marRight w:val="0"/>
          <w:marTop w:val="0"/>
          <w:marBottom w:val="0"/>
          <w:divBdr>
            <w:top w:val="none" w:sz="0" w:space="0" w:color="auto"/>
            <w:left w:val="none" w:sz="0" w:space="0" w:color="auto"/>
            <w:bottom w:val="none" w:sz="0" w:space="0" w:color="auto"/>
            <w:right w:val="none" w:sz="0" w:space="0" w:color="auto"/>
          </w:divBdr>
        </w:div>
        <w:div w:id="1561868527">
          <w:marLeft w:val="0"/>
          <w:marRight w:val="0"/>
          <w:marTop w:val="0"/>
          <w:marBottom w:val="0"/>
          <w:divBdr>
            <w:top w:val="none" w:sz="0" w:space="0" w:color="auto"/>
            <w:left w:val="none" w:sz="0" w:space="0" w:color="auto"/>
            <w:bottom w:val="none" w:sz="0" w:space="0" w:color="auto"/>
            <w:right w:val="none" w:sz="0" w:space="0" w:color="auto"/>
          </w:divBdr>
        </w:div>
      </w:divsChild>
    </w:div>
    <w:div w:id="1719084527">
      <w:bodyDiv w:val="1"/>
      <w:marLeft w:val="0"/>
      <w:marRight w:val="0"/>
      <w:marTop w:val="0"/>
      <w:marBottom w:val="0"/>
      <w:divBdr>
        <w:top w:val="none" w:sz="0" w:space="0" w:color="auto"/>
        <w:left w:val="none" w:sz="0" w:space="0" w:color="auto"/>
        <w:bottom w:val="none" w:sz="0" w:space="0" w:color="auto"/>
        <w:right w:val="none" w:sz="0" w:space="0" w:color="auto"/>
      </w:divBdr>
    </w:div>
    <w:div w:id="1776510266">
      <w:bodyDiv w:val="1"/>
      <w:marLeft w:val="0"/>
      <w:marRight w:val="0"/>
      <w:marTop w:val="0"/>
      <w:marBottom w:val="0"/>
      <w:divBdr>
        <w:top w:val="none" w:sz="0" w:space="0" w:color="auto"/>
        <w:left w:val="none" w:sz="0" w:space="0" w:color="auto"/>
        <w:bottom w:val="none" w:sz="0" w:space="0" w:color="auto"/>
        <w:right w:val="none" w:sz="0" w:space="0" w:color="auto"/>
      </w:divBdr>
      <w:divsChild>
        <w:div w:id="633412576">
          <w:marLeft w:val="0"/>
          <w:marRight w:val="0"/>
          <w:marTop w:val="0"/>
          <w:marBottom w:val="0"/>
          <w:divBdr>
            <w:top w:val="none" w:sz="0" w:space="0" w:color="auto"/>
            <w:left w:val="none" w:sz="0" w:space="0" w:color="auto"/>
            <w:bottom w:val="none" w:sz="0" w:space="0" w:color="auto"/>
            <w:right w:val="none" w:sz="0" w:space="0" w:color="auto"/>
          </w:divBdr>
          <w:divsChild>
            <w:div w:id="485902382">
              <w:marLeft w:val="0"/>
              <w:marRight w:val="0"/>
              <w:marTop w:val="0"/>
              <w:marBottom w:val="0"/>
              <w:divBdr>
                <w:top w:val="none" w:sz="0" w:space="0" w:color="auto"/>
                <w:left w:val="none" w:sz="0" w:space="0" w:color="auto"/>
                <w:bottom w:val="none" w:sz="0" w:space="0" w:color="auto"/>
                <w:right w:val="none" w:sz="0" w:space="0" w:color="auto"/>
              </w:divBdr>
              <w:divsChild>
                <w:div w:id="1881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0489">
      <w:bodyDiv w:val="1"/>
      <w:marLeft w:val="0"/>
      <w:marRight w:val="0"/>
      <w:marTop w:val="0"/>
      <w:marBottom w:val="0"/>
      <w:divBdr>
        <w:top w:val="none" w:sz="0" w:space="0" w:color="auto"/>
        <w:left w:val="none" w:sz="0" w:space="0" w:color="auto"/>
        <w:bottom w:val="none" w:sz="0" w:space="0" w:color="auto"/>
        <w:right w:val="none" w:sz="0" w:space="0" w:color="auto"/>
      </w:divBdr>
    </w:div>
    <w:div w:id="1910072721">
      <w:bodyDiv w:val="1"/>
      <w:marLeft w:val="0"/>
      <w:marRight w:val="0"/>
      <w:marTop w:val="0"/>
      <w:marBottom w:val="0"/>
      <w:divBdr>
        <w:top w:val="none" w:sz="0" w:space="0" w:color="auto"/>
        <w:left w:val="none" w:sz="0" w:space="0" w:color="auto"/>
        <w:bottom w:val="none" w:sz="0" w:space="0" w:color="auto"/>
        <w:right w:val="none" w:sz="0" w:space="0" w:color="auto"/>
      </w:divBdr>
      <w:divsChild>
        <w:div w:id="495073607">
          <w:marLeft w:val="1152"/>
          <w:marRight w:val="0"/>
          <w:marTop w:val="120"/>
          <w:marBottom w:val="0"/>
          <w:divBdr>
            <w:top w:val="none" w:sz="0" w:space="0" w:color="auto"/>
            <w:left w:val="none" w:sz="0" w:space="0" w:color="auto"/>
            <w:bottom w:val="none" w:sz="0" w:space="0" w:color="auto"/>
            <w:right w:val="none" w:sz="0" w:space="0" w:color="auto"/>
          </w:divBdr>
        </w:div>
        <w:div w:id="690496700">
          <w:marLeft w:val="1152"/>
          <w:marRight w:val="0"/>
          <w:marTop w:val="120"/>
          <w:marBottom w:val="0"/>
          <w:divBdr>
            <w:top w:val="none" w:sz="0" w:space="0" w:color="auto"/>
            <w:left w:val="none" w:sz="0" w:space="0" w:color="auto"/>
            <w:bottom w:val="none" w:sz="0" w:space="0" w:color="auto"/>
            <w:right w:val="none" w:sz="0" w:space="0" w:color="auto"/>
          </w:divBdr>
        </w:div>
        <w:div w:id="767041113">
          <w:marLeft w:val="1152"/>
          <w:marRight w:val="0"/>
          <w:marTop w:val="120"/>
          <w:marBottom w:val="0"/>
          <w:divBdr>
            <w:top w:val="none" w:sz="0" w:space="0" w:color="auto"/>
            <w:left w:val="none" w:sz="0" w:space="0" w:color="auto"/>
            <w:bottom w:val="none" w:sz="0" w:space="0" w:color="auto"/>
            <w:right w:val="none" w:sz="0" w:space="0" w:color="auto"/>
          </w:divBdr>
        </w:div>
        <w:div w:id="1543596681">
          <w:marLeft w:val="446"/>
          <w:marRight w:val="0"/>
          <w:marTop w:val="160"/>
          <w:marBottom w:val="0"/>
          <w:divBdr>
            <w:top w:val="none" w:sz="0" w:space="0" w:color="auto"/>
            <w:left w:val="none" w:sz="0" w:space="0" w:color="auto"/>
            <w:bottom w:val="none" w:sz="0" w:space="0" w:color="auto"/>
            <w:right w:val="none" w:sz="0" w:space="0" w:color="auto"/>
          </w:divBdr>
        </w:div>
        <w:div w:id="2077632272">
          <w:marLeft w:val="1152"/>
          <w:marRight w:val="0"/>
          <w:marTop w:val="120"/>
          <w:marBottom w:val="0"/>
          <w:divBdr>
            <w:top w:val="none" w:sz="0" w:space="0" w:color="auto"/>
            <w:left w:val="none" w:sz="0" w:space="0" w:color="auto"/>
            <w:bottom w:val="none" w:sz="0" w:space="0" w:color="auto"/>
            <w:right w:val="none" w:sz="0" w:space="0" w:color="auto"/>
          </w:divBdr>
        </w:div>
      </w:divsChild>
    </w:div>
    <w:div w:id="1918248649">
      <w:bodyDiv w:val="1"/>
      <w:marLeft w:val="0"/>
      <w:marRight w:val="0"/>
      <w:marTop w:val="0"/>
      <w:marBottom w:val="0"/>
      <w:divBdr>
        <w:top w:val="none" w:sz="0" w:space="0" w:color="auto"/>
        <w:left w:val="none" w:sz="0" w:space="0" w:color="auto"/>
        <w:bottom w:val="none" w:sz="0" w:space="0" w:color="auto"/>
        <w:right w:val="none" w:sz="0" w:space="0" w:color="auto"/>
      </w:divBdr>
    </w:div>
    <w:div w:id="1921452048">
      <w:bodyDiv w:val="1"/>
      <w:marLeft w:val="0"/>
      <w:marRight w:val="0"/>
      <w:marTop w:val="0"/>
      <w:marBottom w:val="0"/>
      <w:divBdr>
        <w:top w:val="none" w:sz="0" w:space="0" w:color="auto"/>
        <w:left w:val="none" w:sz="0" w:space="0" w:color="auto"/>
        <w:bottom w:val="none" w:sz="0" w:space="0" w:color="auto"/>
        <w:right w:val="none" w:sz="0" w:space="0" w:color="auto"/>
      </w:divBdr>
    </w:div>
    <w:div w:id="1922326562">
      <w:bodyDiv w:val="1"/>
      <w:marLeft w:val="0"/>
      <w:marRight w:val="0"/>
      <w:marTop w:val="0"/>
      <w:marBottom w:val="0"/>
      <w:divBdr>
        <w:top w:val="none" w:sz="0" w:space="0" w:color="auto"/>
        <w:left w:val="none" w:sz="0" w:space="0" w:color="auto"/>
        <w:bottom w:val="none" w:sz="0" w:space="0" w:color="auto"/>
        <w:right w:val="none" w:sz="0" w:space="0" w:color="auto"/>
      </w:divBdr>
    </w:div>
    <w:div w:id="1922523915">
      <w:bodyDiv w:val="1"/>
      <w:marLeft w:val="0"/>
      <w:marRight w:val="0"/>
      <w:marTop w:val="0"/>
      <w:marBottom w:val="0"/>
      <w:divBdr>
        <w:top w:val="none" w:sz="0" w:space="0" w:color="auto"/>
        <w:left w:val="none" w:sz="0" w:space="0" w:color="auto"/>
        <w:bottom w:val="none" w:sz="0" w:space="0" w:color="auto"/>
        <w:right w:val="none" w:sz="0" w:space="0" w:color="auto"/>
      </w:divBdr>
    </w:div>
    <w:div w:id="1937056067">
      <w:bodyDiv w:val="1"/>
      <w:marLeft w:val="0"/>
      <w:marRight w:val="0"/>
      <w:marTop w:val="0"/>
      <w:marBottom w:val="0"/>
      <w:divBdr>
        <w:top w:val="none" w:sz="0" w:space="0" w:color="auto"/>
        <w:left w:val="none" w:sz="0" w:space="0" w:color="auto"/>
        <w:bottom w:val="none" w:sz="0" w:space="0" w:color="auto"/>
        <w:right w:val="none" w:sz="0" w:space="0" w:color="auto"/>
      </w:divBdr>
      <w:divsChild>
        <w:div w:id="211890522">
          <w:marLeft w:val="360"/>
          <w:marRight w:val="0"/>
          <w:marTop w:val="160"/>
          <w:marBottom w:val="0"/>
          <w:divBdr>
            <w:top w:val="none" w:sz="0" w:space="0" w:color="auto"/>
            <w:left w:val="none" w:sz="0" w:space="0" w:color="auto"/>
            <w:bottom w:val="none" w:sz="0" w:space="0" w:color="auto"/>
            <w:right w:val="none" w:sz="0" w:space="0" w:color="auto"/>
          </w:divBdr>
        </w:div>
        <w:div w:id="219440895">
          <w:marLeft w:val="1166"/>
          <w:marRight w:val="0"/>
          <w:marTop w:val="160"/>
          <w:marBottom w:val="0"/>
          <w:divBdr>
            <w:top w:val="none" w:sz="0" w:space="0" w:color="auto"/>
            <w:left w:val="none" w:sz="0" w:space="0" w:color="auto"/>
            <w:bottom w:val="none" w:sz="0" w:space="0" w:color="auto"/>
            <w:right w:val="none" w:sz="0" w:space="0" w:color="auto"/>
          </w:divBdr>
        </w:div>
        <w:div w:id="370107141">
          <w:marLeft w:val="360"/>
          <w:marRight w:val="0"/>
          <w:marTop w:val="160"/>
          <w:marBottom w:val="0"/>
          <w:divBdr>
            <w:top w:val="none" w:sz="0" w:space="0" w:color="auto"/>
            <w:left w:val="none" w:sz="0" w:space="0" w:color="auto"/>
            <w:bottom w:val="none" w:sz="0" w:space="0" w:color="auto"/>
            <w:right w:val="none" w:sz="0" w:space="0" w:color="auto"/>
          </w:divBdr>
        </w:div>
        <w:div w:id="842088471">
          <w:marLeft w:val="1166"/>
          <w:marRight w:val="0"/>
          <w:marTop w:val="160"/>
          <w:marBottom w:val="0"/>
          <w:divBdr>
            <w:top w:val="none" w:sz="0" w:space="0" w:color="auto"/>
            <w:left w:val="none" w:sz="0" w:space="0" w:color="auto"/>
            <w:bottom w:val="none" w:sz="0" w:space="0" w:color="auto"/>
            <w:right w:val="none" w:sz="0" w:space="0" w:color="auto"/>
          </w:divBdr>
        </w:div>
        <w:div w:id="1045763828">
          <w:marLeft w:val="1166"/>
          <w:marRight w:val="0"/>
          <w:marTop w:val="160"/>
          <w:marBottom w:val="0"/>
          <w:divBdr>
            <w:top w:val="none" w:sz="0" w:space="0" w:color="auto"/>
            <w:left w:val="none" w:sz="0" w:space="0" w:color="auto"/>
            <w:bottom w:val="none" w:sz="0" w:space="0" w:color="auto"/>
            <w:right w:val="none" w:sz="0" w:space="0" w:color="auto"/>
          </w:divBdr>
        </w:div>
        <w:div w:id="1290668258">
          <w:marLeft w:val="1166"/>
          <w:marRight w:val="0"/>
          <w:marTop w:val="160"/>
          <w:marBottom w:val="0"/>
          <w:divBdr>
            <w:top w:val="none" w:sz="0" w:space="0" w:color="auto"/>
            <w:left w:val="none" w:sz="0" w:space="0" w:color="auto"/>
            <w:bottom w:val="none" w:sz="0" w:space="0" w:color="auto"/>
            <w:right w:val="none" w:sz="0" w:space="0" w:color="auto"/>
          </w:divBdr>
        </w:div>
        <w:div w:id="1291939627">
          <w:marLeft w:val="1166"/>
          <w:marRight w:val="0"/>
          <w:marTop w:val="160"/>
          <w:marBottom w:val="0"/>
          <w:divBdr>
            <w:top w:val="none" w:sz="0" w:space="0" w:color="auto"/>
            <w:left w:val="none" w:sz="0" w:space="0" w:color="auto"/>
            <w:bottom w:val="none" w:sz="0" w:space="0" w:color="auto"/>
            <w:right w:val="none" w:sz="0" w:space="0" w:color="auto"/>
          </w:divBdr>
        </w:div>
        <w:div w:id="1374501965">
          <w:marLeft w:val="1166"/>
          <w:marRight w:val="0"/>
          <w:marTop w:val="160"/>
          <w:marBottom w:val="0"/>
          <w:divBdr>
            <w:top w:val="none" w:sz="0" w:space="0" w:color="auto"/>
            <w:left w:val="none" w:sz="0" w:space="0" w:color="auto"/>
            <w:bottom w:val="none" w:sz="0" w:space="0" w:color="auto"/>
            <w:right w:val="none" w:sz="0" w:space="0" w:color="auto"/>
          </w:divBdr>
        </w:div>
        <w:div w:id="1608847214">
          <w:marLeft w:val="1166"/>
          <w:marRight w:val="0"/>
          <w:marTop w:val="160"/>
          <w:marBottom w:val="0"/>
          <w:divBdr>
            <w:top w:val="none" w:sz="0" w:space="0" w:color="auto"/>
            <w:left w:val="none" w:sz="0" w:space="0" w:color="auto"/>
            <w:bottom w:val="none" w:sz="0" w:space="0" w:color="auto"/>
            <w:right w:val="none" w:sz="0" w:space="0" w:color="auto"/>
          </w:divBdr>
        </w:div>
        <w:div w:id="1629506318">
          <w:marLeft w:val="1166"/>
          <w:marRight w:val="0"/>
          <w:marTop w:val="160"/>
          <w:marBottom w:val="0"/>
          <w:divBdr>
            <w:top w:val="none" w:sz="0" w:space="0" w:color="auto"/>
            <w:left w:val="none" w:sz="0" w:space="0" w:color="auto"/>
            <w:bottom w:val="none" w:sz="0" w:space="0" w:color="auto"/>
            <w:right w:val="none" w:sz="0" w:space="0" w:color="auto"/>
          </w:divBdr>
        </w:div>
        <w:div w:id="1909806317">
          <w:marLeft w:val="360"/>
          <w:marRight w:val="0"/>
          <w:marTop w:val="160"/>
          <w:marBottom w:val="0"/>
          <w:divBdr>
            <w:top w:val="none" w:sz="0" w:space="0" w:color="auto"/>
            <w:left w:val="none" w:sz="0" w:space="0" w:color="auto"/>
            <w:bottom w:val="none" w:sz="0" w:space="0" w:color="auto"/>
            <w:right w:val="none" w:sz="0" w:space="0" w:color="auto"/>
          </w:divBdr>
        </w:div>
      </w:divsChild>
    </w:div>
    <w:div w:id="1946304112">
      <w:bodyDiv w:val="1"/>
      <w:marLeft w:val="0"/>
      <w:marRight w:val="0"/>
      <w:marTop w:val="0"/>
      <w:marBottom w:val="0"/>
      <w:divBdr>
        <w:top w:val="none" w:sz="0" w:space="0" w:color="auto"/>
        <w:left w:val="none" w:sz="0" w:space="0" w:color="auto"/>
        <w:bottom w:val="none" w:sz="0" w:space="0" w:color="auto"/>
        <w:right w:val="none" w:sz="0" w:space="0" w:color="auto"/>
      </w:divBdr>
    </w:div>
    <w:div w:id="1947495098">
      <w:bodyDiv w:val="1"/>
      <w:marLeft w:val="0"/>
      <w:marRight w:val="0"/>
      <w:marTop w:val="0"/>
      <w:marBottom w:val="0"/>
      <w:divBdr>
        <w:top w:val="none" w:sz="0" w:space="0" w:color="auto"/>
        <w:left w:val="none" w:sz="0" w:space="0" w:color="auto"/>
        <w:bottom w:val="none" w:sz="0" w:space="0" w:color="auto"/>
        <w:right w:val="none" w:sz="0" w:space="0" w:color="auto"/>
      </w:divBdr>
    </w:div>
    <w:div w:id="1958755896">
      <w:bodyDiv w:val="1"/>
      <w:marLeft w:val="0"/>
      <w:marRight w:val="0"/>
      <w:marTop w:val="0"/>
      <w:marBottom w:val="0"/>
      <w:divBdr>
        <w:top w:val="none" w:sz="0" w:space="0" w:color="auto"/>
        <w:left w:val="none" w:sz="0" w:space="0" w:color="auto"/>
        <w:bottom w:val="none" w:sz="0" w:space="0" w:color="auto"/>
        <w:right w:val="none" w:sz="0" w:space="0" w:color="auto"/>
      </w:divBdr>
    </w:div>
    <w:div w:id="1959794202">
      <w:bodyDiv w:val="1"/>
      <w:marLeft w:val="0"/>
      <w:marRight w:val="0"/>
      <w:marTop w:val="0"/>
      <w:marBottom w:val="0"/>
      <w:divBdr>
        <w:top w:val="none" w:sz="0" w:space="0" w:color="auto"/>
        <w:left w:val="none" w:sz="0" w:space="0" w:color="auto"/>
        <w:bottom w:val="none" w:sz="0" w:space="0" w:color="auto"/>
        <w:right w:val="none" w:sz="0" w:space="0" w:color="auto"/>
      </w:divBdr>
    </w:div>
    <w:div w:id="2000841890">
      <w:bodyDiv w:val="1"/>
      <w:marLeft w:val="0"/>
      <w:marRight w:val="0"/>
      <w:marTop w:val="0"/>
      <w:marBottom w:val="0"/>
      <w:divBdr>
        <w:top w:val="none" w:sz="0" w:space="0" w:color="auto"/>
        <w:left w:val="none" w:sz="0" w:space="0" w:color="auto"/>
        <w:bottom w:val="none" w:sz="0" w:space="0" w:color="auto"/>
        <w:right w:val="none" w:sz="0" w:space="0" w:color="auto"/>
      </w:divBdr>
    </w:div>
    <w:div w:id="2008172513">
      <w:bodyDiv w:val="1"/>
      <w:marLeft w:val="0"/>
      <w:marRight w:val="0"/>
      <w:marTop w:val="0"/>
      <w:marBottom w:val="0"/>
      <w:divBdr>
        <w:top w:val="none" w:sz="0" w:space="0" w:color="auto"/>
        <w:left w:val="none" w:sz="0" w:space="0" w:color="auto"/>
        <w:bottom w:val="none" w:sz="0" w:space="0" w:color="auto"/>
        <w:right w:val="none" w:sz="0" w:space="0" w:color="auto"/>
      </w:divBdr>
    </w:div>
    <w:div w:id="2042240224">
      <w:bodyDiv w:val="1"/>
      <w:marLeft w:val="0"/>
      <w:marRight w:val="0"/>
      <w:marTop w:val="0"/>
      <w:marBottom w:val="0"/>
      <w:divBdr>
        <w:top w:val="none" w:sz="0" w:space="0" w:color="auto"/>
        <w:left w:val="none" w:sz="0" w:space="0" w:color="auto"/>
        <w:bottom w:val="none" w:sz="0" w:space="0" w:color="auto"/>
        <w:right w:val="none" w:sz="0" w:space="0" w:color="auto"/>
      </w:divBdr>
    </w:div>
    <w:div w:id="2064869568">
      <w:bodyDiv w:val="1"/>
      <w:marLeft w:val="0"/>
      <w:marRight w:val="0"/>
      <w:marTop w:val="0"/>
      <w:marBottom w:val="0"/>
      <w:divBdr>
        <w:top w:val="none" w:sz="0" w:space="0" w:color="auto"/>
        <w:left w:val="none" w:sz="0" w:space="0" w:color="auto"/>
        <w:bottom w:val="none" w:sz="0" w:space="0" w:color="auto"/>
        <w:right w:val="none" w:sz="0" w:space="0" w:color="auto"/>
      </w:divBdr>
    </w:div>
    <w:div w:id="2069374816">
      <w:bodyDiv w:val="1"/>
      <w:marLeft w:val="0"/>
      <w:marRight w:val="0"/>
      <w:marTop w:val="0"/>
      <w:marBottom w:val="0"/>
      <w:divBdr>
        <w:top w:val="none" w:sz="0" w:space="0" w:color="auto"/>
        <w:left w:val="none" w:sz="0" w:space="0" w:color="auto"/>
        <w:bottom w:val="none" w:sz="0" w:space="0" w:color="auto"/>
        <w:right w:val="none" w:sz="0" w:space="0" w:color="auto"/>
      </w:divBdr>
    </w:div>
    <w:div w:id="21460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relations@erema-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rem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AF6B-BA85-4BE6-9E4D-8BB6421B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6171</Characters>
  <Application>Microsoft Office Word</Application>
  <DocSecurity>0</DocSecurity>
  <Lines>116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EREMA Press Release</vt:lpstr>
      <vt:lpstr>EREMA Pressemitteilung</vt:lpstr>
    </vt:vector>
  </TitlesOfParts>
  <Company>EREMA</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EREMA Press Release</dc:title>
  <dc:subject/>
  <dc:creator>Julia Krentl</dc:creator>
  <cp:keywords/>
  <cp:lastModifiedBy>Szauter Verena</cp:lastModifiedBy>
  <cp:revision>2</cp:revision>
  <cp:lastPrinted>2025-10-02T08:01:00Z</cp:lastPrinted>
  <dcterms:created xsi:type="dcterms:W3CDTF">2025-10-15T05:44:00Z</dcterms:created>
  <dcterms:modified xsi:type="dcterms:W3CDTF">2025-10-15T05:44:00Z</dcterms:modified>
</cp:coreProperties>
</file>